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4" w:rsidRDefault="00F11596">
      <w:pPr>
        <w:jc w:val="center"/>
        <w:outlineLvl w:val="0"/>
        <w:rPr>
          <w:rFonts w:ascii="宋体" w:hAnsi="宋体" w:cs="Arial"/>
          <w:b/>
          <w:spacing w:val="-12"/>
          <w:sz w:val="96"/>
          <w:szCs w:val="48"/>
        </w:rPr>
      </w:pPr>
      <w:r>
        <w:rPr>
          <w:sz w:val="32"/>
        </w:rPr>
        <w:t>绍兴市市场开发服务有限公司大江、大云、东街市场</w:t>
      </w:r>
      <w:r>
        <w:rPr>
          <w:sz w:val="32"/>
        </w:rPr>
        <w:t>“</w:t>
      </w:r>
      <w:r>
        <w:rPr>
          <w:sz w:val="32"/>
        </w:rPr>
        <w:t>五化</w:t>
      </w:r>
      <w:r>
        <w:rPr>
          <w:sz w:val="32"/>
        </w:rPr>
        <w:t>”</w:t>
      </w:r>
      <w:r>
        <w:rPr>
          <w:sz w:val="32"/>
        </w:rPr>
        <w:t>创建提升改造智能化设备采购安装工程</w:t>
      </w:r>
    </w:p>
    <w:p w:rsidR="00F40174" w:rsidRDefault="00F40174">
      <w:pPr>
        <w:rPr>
          <w:rFonts w:ascii="仿宋" w:eastAsia="仿宋"/>
          <w:sz w:val="36"/>
          <w:szCs w:val="36"/>
        </w:rPr>
      </w:pPr>
    </w:p>
    <w:p w:rsidR="00F40174" w:rsidRDefault="00F40174">
      <w:pPr>
        <w:rPr>
          <w:rFonts w:ascii="仿宋" w:eastAsia="仿宋"/>
          <w:sz w:val="36"/>
          <w:szCs w:val="36"/>
        </w:rPr>
      </w:pPr>
    </w:p>
    <w:p w:rsidR="00F40174" w:rsidRDefault="00F11596">
      <w:pPr>
        <w:jc w:val="center"/>
        <w:rPr>
          <w:rFonts w:ascii="仿宋" w:eastAsia="仿宋"/>
          <w:b/>
          <w:bCs/>
          <w:sz w:val="72"/>
          <w:szCs w:val="72"/>
        </w:rPr>
      </w:pPr>
      <w:r>
        <w:rPr>
          <w:rFonts w:ascii="仿宋" w:eastAsia="仿宋" w:hint="eastAsia"/>
          <w:b/>
          <w:bCs/>
          <w:sz w:val="72"/>
          <w:szCs w:val="72"/>
        </w:rPr>
        <w:t>竞</w:t>
      </w:r>
    </w:p>
    <w:p w:rsidR="00F40174" w:rsidRDefault="00F11596">
      <w:pPr>
        <w:jc w:val="center"/>
        <w:rPr>
          <w:rFonts w:ascii="仿宋" w:eastAsia="仿宋"/>
          <w:b/>
          <w:bCs/>
          <w:sz w:val="72"/>
          <w:szCs w:val="72"/>
        </w:rPr>
      </w:pPr>
      <w:r>
        <w:rPr>
          <w:rFonts w:ascii="仿宋" w:eastAsia="仿宋" w:hint="eastAsia"/>
          <w:b/>
          <w:bCs/>
          <w:sz w:val="72"/>
          <w:szCs w:val="72"/>
        </w:rPr>
        <w:t>争</w:t>
      </w:r>
    </w:p>
    <w:p w:rsidR="00F40174" w:rsidRDefault="00F11596">
      <w:pPr>
        <w:jc w:val="center"/>
        <w:rPr>
          <w:rFonts w:ascii="仿宋" w:eastAsia="仿宋"/>
          <w:b/>
          <w:bCs/>
          <w:sz w:val="72"/>
          <w:szCs w:val="72"/>
        </w:rPr>
      </w:pPr>
      <w:r>
        <w:rPr>
          <w:rFonts w:ascii="仿宋" w:eastAsia="仿宋" w:hint="eastAsia"/>
          <w:b/>
          <w:bCs/>
          <w:sz w:val="72"/>
          <w:szCs w:val="72"/>
        </w:rPr>
        <w:t>性</w:t>
      </w:r>
    </w:p>
    <w:p w:rsidR="00F40174" w:rsidRDefault="00F11596">
      <w:pPr>
        <w:jc w:val="center"/>
        <w:rPr>
          <w:rFonts w:ascii="仿宋" w:eastAsia="仿宋"/>
          <w:b/>
          <w:bCs/>
          <w:sz w:val="72"/>
          <w:szCs w:val="72"/>
        </w:rPr>
      </w:pPr>
      <w:r>
        <w:rPr>
          <w:rFonts w:ascii="仿宋" w:eastAsia="仿宋" w:hint="eastAsia"/>
          <w:b/>
          <w:bCs/>
          <w:sz w:val="72"/>
          <w:szCs w:val="72"/>
        </w:rPr>
        <w:t>磋</w:t>
      </w:r>
    </w:p>
    <w:p w:rsidR="00F40174" w:rsidRDefault="00F11596">
      <w:pPr>
        <w:jc w:val="center"/>
        <w:rPr>
          <w:rFonts w:ascii="仿宋" w:eastAsia="仿宋"/>
          <w:b/>
          <w:bCs/>
          <w:sz w:val="72"/>
          <w:szCs w:val="72"/>
        </w:rPr>
      </w:pPr>
      <w:r>
        <w:rPr>
          <w:rFonts w:ascii="仿宋" w:eastAsia="仿宋" w:hint="eastAsia"/>
          <w:b/>
          <w:bCs/>
          <w:sz w:val="72"/>
          <w:szCs w:val="72"/>
        </w:rPr>
        <w:t>商</w:t>
      </w:r>
    </w:p>
    <w:p w:rsidR="00F40174" w:rsidRDefault="00F11596">
      <w:pPr>
        <w:jc w:val="center"/>
        <w:rPr>
          <w:rFonts w:ascii="仿宋" w:eastAsia="仿宋"/>
          <w:b/>
          <w:bCs/>
          <w:sz w:val="72"/>
          <w:szCs w:val="72"/>
        </w:rPr>
      </w:pPr>
      <w:r>
        <w:rPr>
          <w:rFonts w:ascii="仿宋" w:eastAsia="仿宋" w:hint="eastAsia"/>
          <w:b/>
          <w:bCs/>
          <w:sz w:val="72"/>
          <w:szCs w:val="72"/>
        </w:rPr>
        <w:t>文</w:t>
      </w:r>
    </w:p>
    <w:p w:rsidR="00F40174" w:rsidRDefault="00F11596">
      <w:pPr>
        <w:jc w:val="center"/>
        <w:rPr>
          <w:rFonts w:ascii="仿宋" w:eastAsia="仿宋"/>
          <w:b/>
          <w:bCs/>
          <w:sz w:val="72"/>
          <w:szCs w:val="72"/>
        </w:rPr>
      </w:pPr>
      <w:r>
        <w:rPr>
          <w:rFonts w:ascii="仿宋" w:eastAsia="仿宋" w:hint="eastAsia"/>
          <w:b/>
          <w:bCs/>
          <w:sz w:val="72"/>
          <w:szCs w:val="72"/>
        </w:rPr>
        <w:t>件</w:t>
      </w:r>
    </w:p>
    <w:p w:rsidR="00F40174" w:rsidRDefault="00F40174">
      <w:pPr>
        <w:rPr>
          <w:rFonts w:ascii="仿宋" w:eastAsia="仿宋"/>
          <w:b/>
          <w:bCs/>
          <w:sz w:val="36"/>
          <w:szCs w:val="36"/>
        </w:rPr>
      </w:pPr>
    </w:p>
    <w:p w:rsidR="00F40174" w:rsidRDefault="00F40174">
      <w:pPr>
        <w:jc w:val="center"/>
        <w:outlineLvl w:val="0"/>
        <w:rPr>
          <w:rFonts w:ascii="仿宋" w:eastAsia="仿宋"/>
          <w:sz w:val="44"/>
        </w:rPr>
      </w:pPr>
    </w:p>
    <w:p w:rsidR="00F40174" w:rsidRDefault="00F11596">
      <w:pPr>
        <w:rPr>
          <w:sz w:val="32"/>
        </w:rPr>
      </w:pPr>
      <w:r>
        <w:rPr>
          <w:rFonts w:hint="eastAsia"/>
          <w:sz w:val="32"/>
        </w:rPr>
        <w:t>项目编号：</w:t>
      </w:r>
      <w:r>
        <w:rPr>
          <w:rFonts w:hint="eastAsia"/>
          <w:sz w:val="32"/>
        </w:rPr>
        <w:t>2020-01</w:t>
      </w:r>
    </w:p>
    <w:p w:rsidR="00F40174" w:rsidRDefault="00F11596">
      <w:pPr>
        <w:rPr>
          <w:sz w:val="32"/>
        </w:rPr>
      </w:pPr>
      <w:r>
        <w:rPr>
          <w:rFonts w:hint="eastAsia"/>
          <w:sz w:val="32"/>
        </w:rPr>
        <w:t>采购单位：绍兴市市场开发服务有限公司</w:t>
      </w:r>
    </w:p>
    <w:p w:rsidR="00F40174" w:rsidRDefault="00F11596">
      <w:pPr>
        <w:rPr>
          <w:sz w:val="32"/>
        </w:rPr>
      </w:pPr>
      <w:r>
        <w:rPr>
          <w:rFonts w:hint="eastAsia"/>
          <w:sz w:val="32"/>
        </w:rPr>
        <w:t>采购代理机构：浙江建科工程项目管理有限公司</w:t>
      </w:r>
    </w:p>
    <w:p w:rsidR="00F40174" w:rsidRDefault="00F11596">
      <w:pPr>
        <w:rPr>
          <w:sz w:val="32"/>
        </w:rPr>
      </w:pPr>
      <w:r>
        <w:rPr>
          <w:rFonts w:hint="eastAsia"/>
          <w:sz w:val="32"/>
        </w:rPr>
        <w:t>监督单位：绍兴市供销合作总社</w:t>
      </w:r>
    </w:p>
    <w:p w:rsidR="00F40174" w:rsidRDefault="00F11596">
      <w:pPr>
        <w:jc w:val="center"/>
        <w:rPr>
          <w:rFonts w:ascii="仿宋" w:eastAsia="仿宋"/>
          <w:sz w:val="28"/>
        </w:rPr>
      </w:pPr>
      <w:r>
        <w:rPr>
          <w:rFonts w:ascii="仿宋" w:eastAsia="仿宋" w:hint="eastAsia"/>
          <w:sz w:val="28"/>
        </w:rPr>
        <w:t>2020年9月</w:t>
      </w:r>
    </w:p>
    <w:p w:rsidR="00F40174" w:rsidRDefault="00F40174">
      <w:pPr>
        <w:jc w:val="center"/>
        <w:rPr>
          <w:rFonts w:ascii="仿宋" w:eastAsia="仿宋"/>
          <w:b/>
          <w:sz w:val="44"/>
          <w:szCs w:val="44"/>
        </w:rPr>
      </w:pPr>
    </w:p>
    <w:p w:rsidR="00F40174" w:rsidRDefault="00F11596">
      <w:pPr>
        <w:jc w:val="center"/>
        <w:rPr>
          <w:rFonts w:ascii="仿宋" w:eastAsia="仿宋"/>
          <w:b/>
          <w:sz w:val="44"/>
          <w:szCs w:val="44"/>
        </w:rPr>
      </w:pPr>
      <w:r>
        <w:rPr>
          <w:rFonts w:ascii="仿宋" w:eastAsia="仿宋" w:hint="eastAsia"/>
          <w:b/>
          <w:sz w:val="44"/>
          <w:szCs w:val="44"/>
        </w:rPr>
        <w:t>目录</w:t>
      </w:r>
    </w:p>
    <w:p w:rsidR="00F40174" w:rsidRDefault="00F40174">
      <w:pPr>
        <w:jc w:val="center"/>
        <w:rPr>
          <w:rFonts w:ascii="仿宋" w:eastAsia="仿宋"/>
          <w:b/>
          <w:sz w:val="44"/>
          <w:szCs w:val="44"/>
        </w:rPr>
      </w:pPr>
    </w:p>
    <w:p w:rsidR="00F40174" w:rsidRDefault="00F40174">
      <w:pPr>
        <w:jc w:val="center"/>
        <w:rPr>
          <w:rFonts w:ascii="仿宋" w:eastAsia="仿宋"/>
        </w:rPr>
      </w:pPr>
    </w:p>
    <w:p w:rsidR="00F40174" w:rsidRDefault="0093068F">
      <w:pPr>
        <w:pStyle w:val="11"/>
        <w:tabs>
          <w:tab w:val="right" w:leader="dot" w:pos="8641"/>
        </w:tabs>
        <w:rPr>
          <w:rFonts w:ascii="仿宋" w:eastAsia="仿宋"/>
          <w:sz w:val="28"/>
          <w:szCs w:val="28"/>
        </w:rPr>
      </w:pPr>
      <w:r>
        <w:rPr>
          <w:rFonts w:ascii="仿宋" w:eastAsia="仿宋" w:hint="eastAsia"/>
          <w:sz w:val="28"/>
          <w:szCs w:val="28"/>
        </w:rPr>
        <w:fldChar w:fldCharType="begin"/>
      </w:r>
      <w:r w:rsidR="00F11596">
        <w:rPr>
          <w:rFonts w:ascii="仿宋" w:eastAsia="仿宋" w:hint="eastAsia"/>
          <w:sz w:val="28"/>
          <w:szCs w:val="28"/>
        </w:rPr>
        <w:instrText xml:space="preserve"> TOC \o "1-3" \h \u </w:instrText>
      </w:r>
      <w:r>
        <w:rPr>
          <w:rFonts w:ascii="仿宋" w:eastAsia="仿宋" w:hint="eastAsia"/>
          <w:sz w:val="28"/>
          <w:szCs w:val="28"/>
        </w:rPr>
        <w:fldChar w:fldCharType="separate"/>
      </w:r>
      <w:hyperlink w:anchor="_Toc89015674" w:history="1">
        <w:r w:rsidR="00F11596">
          <w:rPr>
            <w:rFonts w:ascii="仿宋" w:eastAsia="仿宋" w:hint="eastAsia"/>
            <w:sz w:val="28"/>
            <w:szCs w:val="28"/>
          </w:rPr>
          <w:t>第一章 竞争性磋商公告</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_Toc89015674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1</w:t>
        </w:r>
        <w:r>
          <w:rPr>
            <w:rFonts w:ascii="仿宋" w:eastAsia="仿宋" w:hint="eastAsia"/>
            <w:sz w:val="28"/>
            <w:szCs w:val="28"/>
          </w:rPr>
          <w:fldChar w:fldCharType="end"/>
        </w:r>
      </w:hyperlink>
    </w:p>
    <w:p w:rsidR="00F40174" w:rsidRDefault="0093068F">
      <w:pPr>
        <w:pStyle w:val="11"/>
        <w:tabs>
          <w:tab w:val="right" w:leader="dot" w:pos="8641"/>
        </w:tabs>
        <w:rPr>
          <w:rFonts w:ascii="仿宋" w:eastAsia="仿宋"/>
          <w:sz w:val="28"/>
          <w:szCs w:val="28"/>
        </w:rPr>
      </w:pPr>
      <w:hyperlink w:anchor="_Toc89015675" w:history="1">
        <w:r w:rsidR="00F11596">
          <w:rPr>
            <w:rFonts w:ascii="仿宋" w:eastAsia="仿宋" w:hint="eastAsia"/>
            <w:sz w:val="28"/>
            <w:szCs w:val="28"/>
          </w:rPr>
          <w:t>第二章 供应商须知</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_Toc89015675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3</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76" w:history="1">
        <w:r w:rsidR="00F11596">
          <w:rPr>
            <w:rFonts w:ascii="仿宋" w:eastAsia="仿宋" w:hint="eastAsia"/>
            <w:sz w:val="28"/>
            <w:szCs w:val="28"/>
          </w:rPr>
          <w:t>一、前附表</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_Toc89015676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3</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77" w:history="1">
        <w:r w:rsidR="00F11596">
          <w:rPr>
            <w:rFonts w:ascii="仿宋" w:eastAsia="仿宋" w:hint="eastAsia"/>
            <w:sz w:val="28"/>
            <w:szCs w:val="28"/>
          </w:rPr>
          <w:t>二、磋商文件</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_Toc89015677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4</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78" w:history="1">
        <w:r w:rsidR="00F11596">
          <w:rPr>
            <w:rFonts w:ascii="仿宋" w:eastAsia="仿宋" w:hint="eastAsia"/>
            <w:sz w:val="28"/>
            <w:szCs w:val="28"/>
          </w:rPr>
          <w:t>三、磋商响应文件</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_Toc89015678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6</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79" w:history="1">
        <w:r w:rsidR="00F11596">
          <w:rPr>
            <w:rFonts w:ascii="仿宋" w:eastAsia="仿宋" w:hint="eastAsia"/>
            <w:sz w:val="28"/>
            <w:szCs w:val="28"/>
          </w:rPr>
          <w:t>四、磋商和评审</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_Toc89015679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8</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80" w:history="1">
        <w:r w:rsidR="00F11596">
          <w:rPr>
            <w:rFonts w:ascii="仿宋" w:eastAsia="仿宋" w:hint="eastAsia"/>
            <w:sz w:val="28"/>
            <w:szCs w:val="28"/>
          </w:rPr>
          <w:t>五、合同签订及履约</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_Toc89015680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13</w:t>
        </w:r>
        <w:r>
          <w:rPr>
            <w:rFonts w:ascii="仿宋" w:eastAsia="仿宋" w:hint="eastAsia"/>
            <w:sz w:val="28"/>
            <w:szCs w:val="28"/>
          </w:rPr>
          <w:fldChar w:fldCharType="end"/>
        </w:r>
      </w:hyperlink>
    </w:p>
    <w:p w:rsidR="00F40174" w:rsidRDefault="0093068F">
      <w:pPr>
        <w:pStyle w:val="11"/>
        <w:tabs>
          <w:tab w:val="right" w:leader="dot" w:pos="8641"/>
        </w:tabs>
        <w:rPr>
          <w:rFonts w:ascii="仿宋" w:eastAsia="仿宋"/>
          <w:sz w:val="28"/>
          <w:szCs w:val="28"/>
        </w:rPr>
      </w:pPr>
      <w:hyperlink w:anchor="_Toc89015681" w:history="1">
        <w:r w:rsidR="00F11596">
          <w:rPr>
            <w:rFonts w:ascii="仿宋" w:eastAsia="仿宋" w:hint="eastAsia"/>
            <w:sz w:val="28"/>
            <w:szCs w:val="28"/>
          </w:rPr>
          <w:t>第三章  采购需求</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_Toc89015681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14</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82" w:history="1">
        <w:r w:rsidR="00F11596">
          <w:rPr>
            <w:rFonts w:ascii="仿宋" w:eastAsia="仿宋" w:hint="eastAsia"/>
            <w:sz w:val="28"/>
            <w:szCs w:val="28"/>
          </w:rPr>
          <w:t>一、货物清单及技术要求</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_Toc89015682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15</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83" w:history="1">
        <w:r w:rsidR="00F11596">
          <w:rPr>
            <w:rFonts w:ascii="仿宋" w:eastAsia="仿宋" w:hint="eastAsia"/>
            <w:sz w:val="28"/>
            <w:szCs w:val="28"/>
          </w:rPr>
          <w:t>二、商务要求</w:t>
        </w:r>
        <w:r w:rsidR="00F11596">
          <w:rPr>
            <w:rFonts w:ascii="仿宋" w:eastAsia="仿宋" w:hint="eastAsia"/>
            <w:sz w:val="28"/>
            <w:szCs w:val="28"/>
          </w:rPr>
          <w:tab/>
        </w:r>
        <w:r w:rsidR="00643D8D">
          <w:rPr>
            <w:rFonts w:ascii="仿宋" w:eastAsia="仿宋" w:hint="eastAsia"/>
            <w:sz w:val="28"/>
            <w:szCs w:val="28"/>
          </w:rPr>
          <w:t>26</w:t>
        </w:r>
      </w:hyperlink>
    </w:p>
    <w:p w:rsidR="00F40174" w:rsidRDefault="0093068F">
      <w:pPr>
        <w:pStyle w:val="11"/>
        <w:tabs>
          <w:tab w:val="right" w:leader="dot" w:pos="8641"/>
        </w:tabs>
        <w:rPr>
          <w:rFonts w:ascii="仿宋" w:eastAsia="仿宋"/>
          <w:sz w:val="28"/>
          <w:szCs w:val="28"/>
        </w:rPr>
      </w:pPr>
      <w:hyperlink w:anchor="_Toc89015684" w:history="1">
        <w:r w:rsidR="00F11596">
          <w:rPr>
            <w:rFonts w:ascii="仿宋" w:eastAsia="仿宋" w:hint="eastAsia"/>
            <w:sz w:val="28"/>
            <w:szCs w:val="28"/>
          </w:rPr>
          <w:t>第四章  拟签订合同的主要条款</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_Toc89015684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2</w:t>
        </w:r>
        <w:r w:rsidR="00643D8D">
          <w:rPr>
            <w:rFonts w:ascii="仿宋" w:eastAsia="仿宋" w:hint="eastAsia"/>
            <w:noProof/>
            <w:sz w:val="28"/>
            <w:szCs w:val="28"/>
          </w:rPr>
          <w:t>8</w:t>
        </w:r>
        <w:r>
          <w:rPr>
            <w:rFonts w:ascii="仿宋" w:eastAsia="仿宋" w:hint="eastAsia"/>
            <w:sz w:val="28"/>
            <w:szCs w:val="28"/>
          </w:rPr>
          <w:fldChar w:fldCharType="end"/>
        </w:r>
      </w:hyperlink>
    </w:p>
    <w:p w:rsidR="00F40174" w:rsidRDefault="0093068F">
      <w:pPr>
        <w:pStyle w:val="11"/>
        <w:tabs>
          <w:tab w:val="right" w:leader="dot" w:pos="8641"/>
        </w:tabs>
        <w:rPr>
          <w:rFonts w:ascii="仿宋" w:eastAsia="仿宋"/>
          <w:sz w:val="28"/>
          <w:szCs w:val="28"/>
        </w:rPr>
      </w:pPr>
      <w:hyperlink w:anchor="_Toc89015685" w:history="1">
        <w:r w:rsidR="00F11596">
          <w:rPr>
            <w:rFonts w:ascii="仿宋" w:eastAsia="仿宋" w:hint="eastAsia"/>
            <w:sz w:val="28"/>
            <w:szCs w:val="28"/>
          </w:rPr>
          <w:t>第五章  磋商办法及标准</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_Toc89015685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31</w:t>
        </w:r>
        <w:r>
          <w:rPr>
            <w:rFonts w:ascii="仿宋" w:eastAsia="仿宋" w:hint="eastAsia"/>
            <w:sz w:val="28"/>
            <w:szCs w:val="28"/>
          </w:rPr>
          <w:fldChar w:fldCharType="end"/>
        </w:r>
      </w:hyperlink>
    </w:p>
    <w:p w:rsidR="00F40174" w:rsidRDefault="0093068F">
      <w:pPr>
        <w:pStyle w:val="11"/>
        <w:tabs>
          <w:tab w:val="right" w:leader="dot" w:pos="8641"/>
        </w:tabs>
        <w:rPr>
          <w:rFonts w:ascii="仿宋" w:eastAsia="仿宋"/>
          <w:sz w:val="28"/>
          <w:szCs w:val="28"/>
        </w:rPr>
      </w:pPr>
      <w:hyperlink w:anchor="_Toc89015686" w:history="1">
        <w:r w:rsidR="00F11596">
          <w:rPr>
            <w:rFonts w:ascii="仿宋" w:eastAsia="仿宋" w:hint="eastAsia"/>
            <w:sz w:val="28"/>
            <w:szCs w:val="28"/>
          </w:rPr>
          <w:t>第六章  磋商响应文件格式附件</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_Toc89015686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3</w:t>
        </w:r>
        <w:r w:rsidR="00643D8D">
          <w:rPr>
            <w:rFonts w:ascii="仿宋" w:eastAsia="仿宋" w:hint="eastAsia"/>
            <w:noProof/>
            <w:sz w:val="28"/>
            <w:szCs w:val="28"/>
          </w:rPr>
          <w:t>4</w:t>
        </w:r>
        <w:r>
          <w:rPr>
            <w:rFonts w:ascii="仿宋" w:eastAsia="仿宋" w:hint="eastAsia"/>
            <w:sz w:val="28"/>
            <w:szCs w:val="28"/>
          </w:rPr>
          <w:fldChar w:fldCharType="end"/>
        </w:r>
      </w:hyperlink>
    </w:p>
    <w:p w:rsidR="00F40174" w:rsidRDefault="0093068F">
      <w:pPr>
        <w:pStyle w:val="11"/>
        <w:tabs>
          <w:tab w:val="right" w:leader="dot" w:pos="8641"/>
        </w:tabs>
        <w:rPr>
          <w:rFonts w:ascii="仿宋" w:eastAsia="仿宋"/>
          <w:sz w:val="28"/>
          <w:szCs w:val="28"/>
        </w:rPr>
      </w:pPr>
      <w:hyperlink w:anchor="_Toc89015687" w:history="1">
        <w:r w:rsidR="00F11596">
          <w:rPr>
            <w:rFonts w:ascii="仿宋" w:eastAsia="仿宋" w:hint="eastAsia"/>
            <w:sz w:val="28"/>
            <w:szCs w:val="28"/>
          </w:rPr>
          <w:t>第七章  询问、质疑及投诉</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_Toc89015687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5</w:t>
        </w:r>
        <w:r w:rsidR="00643D8D">
          <w:rPr>
            <w:rFonts w:ascii="仿宋" w:eastAsia="仿宋" w:hint="eastAsia"/>
            <w:noProof/>
            <w:sz w:val="28"/>
            <w:szCs w:val="28"/>
          </w:rPr>
          <w:t>6</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88" w:history="1">
        <w:r w:rsidR="00F11596">
          <w:rPr>
            <w:rFonts w:ascii="仿宋" w:eastAsia="仿宋" w:hint="eastAsia"/>
            <w:sz w:val="28"/>
            <w:szCs w:val="28"/>
          </w:rPr>
          <w:t>一、供应商询问</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_Toc89015688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55</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pPr>
      <w:hyperlink w:anchor="_Toc89015689" w:history="1">
        <w:r w:rsidR="00F11596">
          <w:rPr>
            <w:rFonts w:ascii="仿宋" w:eastAsia="仿宋" w:hint="eastAsia"/>
            <w:sz w:val="28"/>
            <w:szCs w:val="28"/>
          </w:rPr>
          <w:t>二、供应商质疑</w:t>
        </w:r>
        <w:r w:rsidR="00F11596">
          <w:rPr>
            <w:rFonts w:ascii="仿宋" w:eastAsia="仿宋" w:hint="eastAsia"/>
            <w:sz w:val="28"/>
            <w:szCs w:val="28"/>
          </w:rPr>
          <w:tab/>
        </w:r>
        <w:r>
          <w:rPr>
            <w:rFonts w:ascii="仿宋" w:eastAsia="仿宋" w:hint="eastAsia"/>
            <w:sz w:val="28"/>
            <w:szCs w:val="28"/>
          </w:rPr>
          <w:fldChar w:fldCharType="begin"/>
        </w:r>
        <w:r w:rsidR="00F11596">
          <w:rPr>
            <w:rFonts w:ascii="仿宋" w:eastAsia="仿宋" w:hint="eastAsia"/>
            <w:sz w:val="28"/>
            <w:szCs w:val="28"/>
          </w:rPr>
          <w:instrText>PageRef _Toc89015689 \h</w:instrText>
        </w:r>
        <w:r>
          <w:rPr>
            <w:rFonts w:ascii="仿宋" w:eastAsia="仿宋" w:hint="eastAsia"/>
            <w:sz w:val="28"/>
            <w:szCs w:val="28"/>
          </w:rPr>
        </w:r>
        <w:r>
          <w:rPr>
            <w:rFonts w:ascii="仿宋" w:eastAsia="仿宋" w:hint="eastAsia"/>
            <w:sz w:val="28"/>
            <w:szCs w:val="28"/>
          </w:rPr>
          <w:fldChar w:fldCharType="separate"/>
        </w:r>
        <w:r w:rsidR="00716760">
          <w:rPr>
            <w:rFonts w:ascii="仿宋" w:eastAsia="仿宋"/>
            <w:noProof/>
            <w:sz w:val="28"/>
            <w:szCs w:val="28"/>
          </w:rPr>
          <w:t>5</w:t>
        </w:r>
        <w:r w:rsidR="00643D8D">
          <w:rPr>
            <w:rFonts w:ascii="仿宋" w:eastAsia="仿宋" w:hint="eastAsia"/>
            <w:noProof/>
            <w:sz w:val="28"/>
            <w:szCs w:val="28"/>
          </w:rPr>
          <w:t>6</w:t>
        </w:r>
        <w:r>
          <w:rPr>
            <w:rFonts w:ascii="仿宋" w:eastAsia="仿宋" w:hint="eastAsia"/>
            <w:sz w:val="28"/>
            <w:szCs w:val="28"/>
          </w:rPr>
          <w:fldChar w:fldCharType="end"/>
        </w:r>
      </w:hyperlink>
    </w:p>
    <w:p w:rsidR="00F40174" w:rsidRDefault="0093068F">
      <w:pPr>
        <w:pStyle w:val="22"/>
        <w:tabs>
          <w:tab w:val="right" w:leader="dot" w:pos="8641"/>
        </w:tabs>
        <w:rPr>
          <w:rFonts w:ascii="仿宋" w:eastAsia="仿宋"/>
          <w:sz w:val="28"/>
          <w:szCs w:val="28"/>
        </w:rPr>
        <w:sectPr w:rsidR="00F40174">
          <w:headerReference w:type="default" r:id="rId9"/>
          <w:pgSz w:w="11907" w:h="16840"/>
          <w:pgMar w:top="1440" w:right="1463" w:bottom="1440" w:left="1803" w:header="851" w:footer="992" w:gutter="0"/>
          <w:pgNumType w:start="1"/>
          <w:cols w:space="720"/>
          <w:docGrid w:type="lines" w:linePitch="312"/>
        </w:sectPr>
      </w:pPr>
      <w:hyperlink w:anchor="_Toc89015690" w:history="1">
        <w:r w:rsidR="00F11596">
          <w:rPr>
            <w:rFonts w:ascii="仿宋" w:eastAsia="仿宋" w:hint="eastAsia"/>
            <w:sz w:val="28"/>
            <w:szCs w:val="28"/>
          </w:rPr>
          <w:t>三、供应商投诉</w:t>
        </w:r>
        <w:r w:rsidR="00F11596">
          <w:rPr>
            <w:rFonts w:ascii="仿宋" w:eastAsia="仿宋" w:hint="eastAsia"/>
            <w:sz w:val="28"/>
            <w:szCs w:val="28"/>
          </w:rPr>
          <w:tab/>
        </w:r>
        <w:r w:rsidR="00DA4AC2">
          <w:rPr>
            <w:rFonts w:ascii="仿宋" w:eastAsia="仿宋" w:hint="eastAsia"/>
            <w:sz w:val="28"/>
            <w:szCs w:val="28"/>
          </w:rPr>
          <w:t>5</w:t>
        </w:r>
        <w:r w:rsidR="00044AF5">
          <w:rPr>
            <w:rFonts w:ascii="仿宋" w:eastAsia="仿宋" w:hint="eastAsia"/>
            <w:sz w:val="28"/>
            <w:szCs w:val="28"/>
          </w:rPr>
          <w:t>7</w:t>
        </w:r>
      </w:hyperlink>
      <w:r>
        <w:rPr>
          <w:rFonts w:ascii="仿宋" w:eastAsia="仿宋" w:hint="eastAsia"/>
          <w:sz w:val="28"/>
          <w:szCs w:val="28"/>
        </w:rPr>
        <w:fldChar w:fldCharType="end"/>
      </w:r>
    </w:p>
    <w:p w:rsidR="00F40174" w:rsidRDefault="00F11596">
      <w:pPr>
        <w:pStyle w:val="1"/>
        <w:tabs>
          <w:tab w:val="clear" w:pos="0"/>
        </w:tabs>
        <w:ind w:left="0" w:firstLineChars="445" w:firstLine="1966"/>
        <w:rPr>
          <w:rFonts w:ascii="仿宋" w:eastAsia="仿宋"/>
          <w:sz w:val="36"/>
          <w:szCs w:val="36"/>
        </w:rPr>
      </w:pPr>
      <w:bookmarkStart w:id="0" w:name="_Hlt10553106"/>
      <w:bookmarkStart w:id="1" w:name="_Hlt10553107"/>
      <w:bookmarkStart w:id="2" w:name="_Toc89015674"/>
      <w:bookmarkEnd w:id="0"/>
      <w:bookmarkEnd w:id="1"/>
      <w:r>
        <w:rPr>
          <w:rFonts w:ascii="仿宋" w:eastAsia="仿宋" w:hint="eastAsia"/>
          <w:sz w:val="44"/>
        </w:rPr>
        <w:lastRenderedPageBreak/>
        <w:t>第一章 竞争性磋商</w:t>
      </w:r>
      <w:bookmarkEnd w:id="2"/>
      <w:r>
        <w:rPr>
          <w:rFonts w:ascii="仿宋" w:eastAsia="仿宋"/>
          <w:sz w:val="44"/>
        </w:rPr>
        <w:t>公告</w:t>
      </w:r>
    </w:p>
    <w:p w:rsidR="00F40174" w:rsidRDefault="00F11596">
      <w:pPr>
        <w:pStyle w:val="af0"/>
        <w:spacing w:afterLines="0" w:line="400" w:lineRule="exact"/>
        <w:ind w:firstLine="480"/>
        <w:rPr>
          <w:rFonts w:ascii="仿宋" w:eastAsia="仿宋"/>
          <w:szCs w:val="24"/>
        </w:rPr>
      </w:pPr>
      <w:r>
        <w:rPr>
          <w:rFonts w:ascii="仿宋" w:eastAsia="仿宋" w:hint="eastAsia"/>
          <w:szCs w:val="24"/>
          <w:u w:val="single"/>
        </w:rPr>
        <w:t>浙江建科工程项目管理有限公司</w:t>
      </w:r>
      <w:r>
        <w:rPr>
          <w:rFonts w:ascii="仿宋" w:eastAsia="仿宋" w:hint="eastAsia"/>
          <w:szCs w:val="24"/>
        </w:rPr>
        <w:t>受</w:t>
      </w:r>
      <w:r>
        <w:rPr>
          <w:rFonts w:ascii="仿宋" w:eastAsia="仿宋"/>
          <w:szCs w:val="24"/>
          <w:u w:val="single"/>
        </w:rPr>
        <w:t>绍兴市市场开发服务有限公司</w:t>
      </w:r>
      <w:r>
        <w:rPr>
          <w:rFonts w:ascii="仿宋" w:eastAsia="仿宋" w:hint="eastAsia"/>
          <w:szCs w:val="24"/>
        </w:rPr>
        <w:t>委托，就下列项目进行竞争性磋商，现将有关事项公告如下：</w:t>
      </w:r>
    </w:p>
    <w:p w:rsidR="00F40174" w:rsidRDefault="00F11596">
      <w:pPr>
        <w:spacing w:line="400" w:lineRule="exact"/>
        <w:ind w:firstLineChars="200" w:firstLine="480"/>
        <w:rPr>
          <w:rFonts w:ascii="仿宋" w:eastAsia="仿宋" w:cs="Arial"/>
          <w:sz w:val="24"/>
        </w:rPr>
      </w:pPr>
      <w:r>
        <w:rPr>
          <w:rFonts w:ascii="仿宋" w:eastAsia="仿宋" w:cs="Arial" w:hint="eastAsia"/>
          <w:sz w:val="24"/>
        </w:rPr>
        <w:t>一、</w:t>
      </w:r>
      <w:r>
        <w:rPr>
          <w:rFonts w:ascii="仿宋" w:eastAsia="仿宋" w:cs="Arial" w:hint="eastAsia"/>
          <w:b/>
          <w:bCs/>
          <w:sz w:val="24"/>
        </w:rPr>
        <w:t>项目编号：2020-01</w:t>
      </w:r>
    </w:p>
    <w:p w:rsidR="00F40174" w:rsidRDefault="00F11596">
      <w:pPr>
        <w:spacing w:line="400" w:lineRule="exact"/>
        <w:ind w:firstLineChars="200" w:firstLine="482"/>
        <w:rPr>
          <w:rFonts w:ascii="仿宋" w:eastAsia="仿宋" w:cs="Arial"/>
          <w:b/>
          <w:sz w:val="24"/>
          <w:u w:val="single"/>
        </w:rPr>
      </w:pPr>
      <w:r>
        <w:rPr>
          <w:rFonts w:ascii="仿宋" w:eastAsia="仿宋" w:cs="Arial" w:hint="eastAsia"/>
          <w:b/>
          <w:sz w:val="24"/>
        </w:rPr>
        <w:t>二、采购组织类型：</w:t>
      </w:r>
      <w:r>
        <w:rPr>
          <w:rFonts w:ascii="仿宋" w:eastAsia="仿宋" w:cs="Arial"/>
          <w:sz w:val="24"/>
          <w:u w:val="single"/>
        </w:rPr>
        <w:t>国企采购委托代理</w:t>
      </w:r>
      <w:r>
        <w:rPr>
          <w:rFonts w:ascii="仿宋" w:eastAsia="仿宋" w:cs="Arial" w:hint="eastAsia"/>
          <w:b/>
          <w:sz w:val="24"/>
        </w:rPr>
        <w:t xml:space="preserve">     采购类别：</w:t>
      </w:r>
      <w:r>
        <w:rPr>
          <w:rFonts w:ascii="仿宋" w:eastAsia="仿宋" w:cs="Arial" w:hint="eastAsia"/>
          <w:sz w:val="24"/>
        </w:rPr>
        <w:t>货物类</w:t>
      </w:r>
    </w:p>
    <w:p w:rsidR="00F40174" w:rsidRDefault="00F11596">
      <w:pPr>
        <w:spacing w:line="400" w:lineRule="exact"/>
        <w:ind w:firstLineChars="200" w:firstLine="482"/>
        <w:rPr>
          <w:rFonts w:ascii="仿宋" w:eastAsia="仿宋" w:cs="Arial"/>
          <w:b/>
          <w:bCs/>
          <w:szCs w:val="21"/>
        </w:rPr>
      </w:pPr>
      <w:r>
        <w:rPr>
          <w:rFonts w:ascii="仿宋" w:eastAsia="仿宋" w:cs="Arial" w:hint="eastAsia"/>
          <w:b/>
          <w:bCs/>
          <w:sz w:val="24"/>
        </w:rPr>
        <w:t>三、项目概况：</w:t>
      </w:r>
    </w:p>
    <w:tbl>
      <w:tblPr>
        <w:tblW w:w="8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4035"/>
        <w:gridCol w:w="2520"/>
      </w:tblGrid>
      <w:tr w:rsidR="00F40174">
        <w:trPr>
          <w:trHeight w:val="70"/>
        </w:trPr>
        <w:tc>
          <w:tcPr>
            <w:tcW w:w="2018" w:type="dxa"/>
            <w:tcBorders>
              <w:tl2br w:val="nil"/>
              <w:tr2bl w:val="nil"/>
            </w:tcBorders>
            <w:vAlign w:val="center"/>
          </w:tcPr>
          <w:p w:rsidR="00F40174" w:rsidRDefault="00F11596">
            <w:pPr>
              <w:spacing w:line="400" w:lineRule="exact"/>
              <w:jc w:val="center"/>
              <w:rPr>
                <w:rFonts w:ascii="仿宋" w:eastAsia="仿宋" w:cs="Arial"/>
                <w:b/>
                <w:szCs w:val="21"/>
              </w:rPr>
            </w:pPr>
            <w:r>
              <w:rPr>
                <w:rFonts w:ascii="仿宋" w:eastAsia="仿宋" w:cs="Arial" w:hint="eastAsia"/>
                <w:b/>
                <w:szCs w:val="21"/>
              </w:rPr>
              <w:t>标段编号</w:t>
            </w:r>
          </w:p>
        </w:tc>
        <w:tc>
          <w:tcPr>
            <w:tcW w:w="4035" w:type="dxa"/>
            <w:tcBorders>
              <w:tl2br w:val="nil"/>
              <w:tr2bl w:val="nil"/>
            </w:tcBorders>
            <w:vAlign w:val="center"/>
          </w:tcPr>
          <w:p w:rsidR="00F40174" w:rsidRDefault="00F11596">
            <w:pPr>
              <w:spacing w:line="400" w:lineRule="exact"/>
              <w:jc w:val="center"/>
              <w:rPr>
                <w:rFonts w:ascii="仿宋" w:eastAsia="仿宋" w:cs="Arial"/>
                <w:b/>
                <w:szCs w:val="21"/>
              </w:rPr>
            </w:pPr>
            <w:r>
              <w:rPr>
                <w:rFonts w:ascii="仿宋" w:eastAsia="仿宋" w:cs="宋体" w:hint="eastAsia"/>
                <w:b/>
                <w:szCs w:val="21"/>
              </w:rPr>
              <w:t>标段名称</w:t>
            </w:r>
          </w:p>
        </w:tc>
        <w:tc>
          <w:tcPr>
            <w:tcW w:w="2520" w:type="dxa"/>
            <w:tcBorders>
              <w:tl2br w:val="nil"/>
              <w:tr2bl w:val="nil"/>
            </w:tcBorders>
            <w:vAlign w:val="center"/>
          </w:tcPr>
          <w:p w:rsidR="00F40174" w:rsidRDefault="00F11596">
            <w:pPr>
              <w:spacing w:line="400" w:lineRule="exact"/>
              <w:jc w:val="center"/>
              <w:rPr>
                <w:rFonts w:ascii="仿宋" w:eastAsia="仿宋" w:cs="Arial"/>
                <w:b/>
                <w:szCs w:val="21"/>
              </w:rPr>
            </w:pPr>
            <w:r>
              <w:rPr>
                <w:rFonts w:ascii="仿宋" w:eastAsia="仿宋" w:cs="Arial" w:hint="eastAsia"/>
                <w:b/>
                <w:szCs w:val="21"/>
              </w:rPr>
              <w:t>预算金额或上限价</w:t>
            </w:r>
          </w:p>
          <w:p w:rsidR="00F40174" w:rsidRDefault="00F11596">
            <w:pPr>
              <w:spacing w:line="400" w:lineRule="exact"/>
              <w:jc w:val="center"/>
              <w:rPr>
                <w:rFonts w:ascii="仿宋" w:eastAsia="仿宋" w:cs="Arial"/>
                <w:b/>
                <w:szCs w:val="21"/>
              </w:rPr>
            </w:pPr>
            <w:r>
              <w:rPr>
                <w:rFonts w:ascii="仿宋" w:eastAsia="仿宋" w:cs="Arial" w:hint="eastAsia"/>
                <w:b/>
                <w:szCs w:val="21"/>
              </w:rPr>
              <w:t>（单位：人民币元）</w:t>
            </w:r>
          </w:p>
        </w:tc>
      </w:tr>
      <w:tr w:rsidR="00F40174">
        <w:trPr>
          <w:trHeight w:val="124"/>
        </w:trPr>
        <w:tc>
          <w:tcPr>
            <w:tcW w:w="2018" w:type="dxa"/>
            <w:tcBorders>
              <w:tl2br w:val="nil"/>
              <w:tr2bl w:val="nil"/>
            </w:tcBorders>
            <w:vAlign w:val="center"/>
          </w:tcPr>
          <w:p w:rsidR="00F40174" w:rsidRDefault="00F11596">
            <w:pPr>
              <w:spacing w:line="400" w:lineRule="exact"/>
              <w:ind w:firstLineChars="400" w:firstLine="840"/>
              <w:rPr>
                <w:rFonts w:ascii="仿宋" w:eastAsia="仿宋" w:cs="Arial"/>
                <w:szCs w:val="21"/>
              </w:rPr>
            </w:pPr>
            <w:r>
              <w:rPr>
                <w:rFonts w:ascii="仿宋" w:eastAsia="仿宋" w:cs="Arial" w:hint="eastAsia"/>
                <w:szCs w:val="21"/>
              </w:rPr>
              <w:t>01</w:t>
            </w:r>
          </w:p>
        </w:tc>
        <w:tc>
          <w:tcPr>
            <w:tcW w:w="4035" w:type="dxa"/>
            <w:tcBorders>
              <w:tl2br w:val="nil"/>
              <w:tr2bl w:val="nil"/>
            </w:tcBorders>
            <w:vAlign w:val="center"/>
          </w:tcPr>
          <w:p w:rsidR="00F40174" w:rsidRPr="00A33D99" w:rsidRDefault="00F11596">
            <w:pPr>
              <w:spacing w:line="400" w:lineRule="exact"/>
              <w:rPr>
                <w:rFonts w:ascii="宋体" w:hAnsi="宋体" w:cs="Arial"/>
                <w:b/>
                <w:spacing w:val="-12"/>
                <w:sz w:val="96"/>
                <w:szCs w:val="48"/>
              </w:rPr>
            </w:pPr>
            <w:r w:rsidRPr="00A33D99">
              <w:rPr>
                <w:rFonts w:ascii="仿宋" w:eastAsia="仿宋" w:cs="Arial"/>
                <w:szCs w:val="21"/>
              </w:rPr>
              <w:t>绍兴市市场开发服务有限公司大江、大云、东街市场</w:t>
            </w:r>
            <w:r w:rsidRPr="00A33D99">
              <w:rPr>
                <w:rFonts w:ascii="仿宋" w:eastAsia="仿宋" w:cs="Arial"/>
                <w:szCs w:val="21"/>
              </w:rPr>
              <w:t>“</w:t>
            </w:r>
            <w:r w:rsidRPr="00A33D99">
              <w:rPr>
                <w:rFonts w:ascii="仿宋" w:eastAsia="仿宋" w:cs="Arial"/>
                <w:szCs w:val="21"/>
              </w:rPr>
              <w:t>五化</w:t>
            </w:r>
            <w:r w:rsidRPr="00A33D99">
              <w:rPr>
                <w:rFonts w:ascii="仿宋" w:eastAsia="仿宋" w:cs="Arial"/>
                <w:szCs w:val="21"/>
              </w:rPr>
              <w:t>”</w:t>
            </w:r>
            <w:r w:rsidRPr="00A33D99">
              <w:rPr>
                <w:rFonts w:ascii="仿宋" w:eastAsia="仿宋" w:cs="Arial"/>
                <w:szCs w:val="21"/>
              </w:rPr>
              <w:t>创建提升改造智能化设备采购安装工程</w:t>
            </w:r>
          </w:p>
        </w:tc>
        <w:tc>
          <w:tcPr>
            <w:tcW w:w="2520" w:type="dxa"/>
            <w:tcBorders>
              <w:tl2br w:val="nil"/>
              <w:tr2bl w:val="nil"/>
            </w:tcBorders>
            <w:vAlign w:val="center"/>
          </w:tcPr>
          <w:p w:rsidR="00F40174" w:rsidRDefault="00F11596">
            <w:pPr>
              <w:spacing w:line="400" w:lineRule="exact"/>
              <w:ind w:firstLineChars="150" w:firstLine="315"/>
              <w:rPr>
                <w:rFonts w:ascii="仿宋" w:eastAsia="仿宋" w:cs="Arial"/>
                <w:szCs w:val="21"/>
              </w:rPr>
            </w:pPr>
            <w:r>
              <w:rPr>
                <w:rFonts w:ascii="仿宋" w:eastAsia="仿宋" w:cs="Arial" w:hint="eastAsia"/>
                <w:szCs w:val="21"/>
              </w:rPr>
              <w:t>￥：1999305</w:t>
            </w:r>
          </w:p>
        </w:tc>
      </w:tr>
    </w:tbl>
    <w:p w:rsidR="00F40174" w:rsidRDefault="00F11596">
      <w:pPr>
        <w:spacing w:line="400" w:lineRule="exact"/>
        <w:ind w:firstLineChars="176" w:firstLine="424"/>
        <w:rPr>
          <w:rFonts w:ascii="仿宋" w:eastAsia="仿宋" w:cs="Arial"/>
          <w:b/>
          <w:sz w:val="24"/>
        </w:rPr>
      </w:pPr>
      <w:r>
        <w:rPr>
          <w:rFonts w:ascii="仿宋" w:eastAsia="仿宋" w:cs="Arial" w:hint="eastAsia"/>
          <w:b/>
          <w:sz w:val="24"/>
        </w:rPr>
        <w:t>四、采购需求：详见磋商文件第三章</w:t>
      </w:r>
    </w:p>
    <w:p w:rsidR="00F40174" w:rsidRDefault="00F11596">
      <w:pPr>
        <w:spacing w:line="400" w:lineRule="exact"/>
        <w:ind w:firstLineChars="176" w:firstLine="424"/>
        <w:rPr>
          <w:rFonts w:ascii="仿宋" w:eastAsia="仿宋" w:cs="Arial"/>
          <w:sz w:val="24"/>
        </w:rPr>
      </w:pPr>
      <w:r>
        <w:rPr>
          <w:rFonts w:ascii="仿宋" w:eastAsia="仿宋" w:cs="Arial" w:hint="eastAsia"/>
          <w:b/>
          <w:sz w:val="24"/>
        </w:rPr>
        <w:t>五、</w:t>
      </w:r>
      <w:r>
        <w:rPr>
          <w:rFonts w:ascii="仿宋" w:eastAsia="仿宋" w:cs="Arial" w:hint="eastAsia"/>
          <w:b/>
          <w:bCs/>
          <w:sz w:val="24"/>
        </w:rPr>
        <w:t>本项目资格条件：</w:t>
      </w:r>
    </w:p>
    <w:p w:rsidR="00F40174" w:rsidRDefault="00F11596">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1.符合政府采购法第二十二条之供应商资格规定；</w:t>
      </w:r>
    </w:p>
    <w:p w:rsidR="00F40174" w:rsidRDefault="00F11596">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2.未被“信用中国”（www.creditchina.gov.cn）、中国政府采购网（www.ccgp.gov.cn）列入失信被执行人、重大税收违法案件当事人名单、政府采购严重违法失信行为记录名单；</w:t>
      </w:r>
    </w:p>
    <w:p w:rsidR="00F40174" w:rsidRDefault="00F11596">
      <w:pPr>
        <w:spacing w:line="360" w:lineRule="auto"/>
        <w:ind w:left="480"/>
        <w:rPr>
          <w:rFonts w:ascii="仿宋" w:eastAsia="仿宋" w:cs="宋体"/>
          <w:color w:val="000000"/>
          <w:kern w:val="0"/>
          <w:sz w:val="24"/>
        </w:rPr>
      </w:pPr>
      <w:r>
        <w:rPr>
          <w:rFonts w:ascii="仿宋" w:eastAsia="仿宋" w:cs="宋体" w:hint="eastAsia"/>
          <w:color w:val="000000"/>
          <w:kern w:val="0"/>
          <w:sz w:val="24"/>
        </w:rPr>
        <w:t>3．本项目不允许联合体磋商，不接受公益一类事业单位磋商。</w:t>
      </w:r>
    </w:p>
    <w:p w:rsidR="00F40174" w:rsidRPr="005F6472" w:rsidRDefault="00F11596">
      <w:pPr>
        <w:spacing w:line="360" w:lineRule="auto"/>
        <w:ind w:left="480"/>
        <w:rPr>
          <w:rFonts w:ascii="仿宋" w:eastAsia="仿宋" w:cs="宋体"/>
          <w:b/>
          <w:bCs/>
          <w:kern w:val="0"/>
          <w:sz w:val="24"/>
        </w:rPr>
      </w:pPr>
      <w:r w:rsidRPr="005F6472">
        <w:rPr>
          <w:rFonts w:ascii="仿宋" w:eastAsia="仿宋" w:cs="宋体" w:hint="eastAsia"/>
          <w:b/>
          <w:bCs/>
          <w:kern w:val="0"/>
          <w:sz w:val="24"/>
        </w:rPr>
        <w:t>4．特定资格条件：</w:t>
      </w:r>
    </w:p>
    <w:p w:rsidR="00F40174" w:rsidRDefault="00723630" w:rsidP="005F6472">
      <w:pPr>
        <w:spacing w:line="360" w:lineRule="auto"/>
        <w:ind w:leftChars="229" w:left="481" w:firstLineChars="50" w:firstLine="120"/>
        <w:rPr>
          <w:rFonts w:ascii="仿宋" w:eastAsia="仿宋" w:cs="宋体"/>
          <w:color w:val="FF0000"/>
          <w:kern w:val="0"/>
          <w:sz w:val="24"/>
          <w:u w:val="single"/>
        </w:rPr>
      </w:pPr>
      <w:r>
        <w:rPr>
          <w:rFonts w:ascii="仿宋" w:eastAsia="仿宋" w:cs="宋体" w:hint="eastAsia"/>
          <w:color w:val="FF0000"/>
          <w:kern w:val="0"/>
          <w:sz w:val="24"/>
          <w:u w:val="single"/>
        </w:rPr>
        <w:t>/</w:t>
      </w:r>
      <w:r w:rsidR="00945ABC">
        <w:rPr>
          <w:rFonts w:ascii="仿宋" w:eastAsia="仿宋" w:cs="宋体" w:hint="eastAsia"/>
          <w:color w:val="FF0000"/>
          <w:kern w:val="0"/>
          <w:sz w:val="24"/>
          <w:u w:val="single"/>
        </w:rPr>
        <w:t xml:space="preserve">      </w:t>
      </w:r>
    </w:p>
    <w:p w:rsidR="00F40174" w:rsidRDefault="00F11596">
      <w:pPr>
        <w:spacing w:line="360" w:lineRule="auto"/>
        <w:ind w:firstLine="480"/>
        <w:rPr>
          <w:rFonts w:ascii="仿宋" w:eastAsia="仿宋" w:cs="宋体"/>
          <w:color w:val="000000"/>
          <w:kern w:val="0"/>
          <w:sz w:val="24"/>
        </w:rPr>
      </w:pPr>
      <w:r>
        <w:rPr>
          <w:rFonts w:ascii="仿宋" w:eastAsia="仿宋" w:hint="eastAsia"/>
          <w:color w:val="000000"/>
          <w:sz w:val="24"/>
        </w:rPr>
        <w:t>注：</w:t>
      </w:r>
      <w:r>
        <w:rPr>
          <w:rFonts w:ascii="仿宋" w:eastAsia="仿宋" w:cs="宋体" w:hint="eastAsia"/>
          <w:color w:val="000000"/>
          <w:kern w:val="0"/>
          <w:sz w:val="24"/>
        </w:rPr>
        <w:t>1.单位负责人为同一人或者存在直接控股、管理关系的不同供应商，不得同时参加同一标段的磋商。</w:t>
      </w:r>
    </w:p>
    <w:p w:rsidR="00F40174" w:rsidRDefault="00F11596">
      <w:pPr>
        <w:spacing w:line="400" w:lineRule="exact"/>
        <w:ind w:firstLineChars="176" w:firstLine="422"/>
        <w:rPr>
          <w:rFonts w:ascii="仿宋" w:eastAsia="仿宋" w:cs="Arial"/>
          <w:sz w:val="24"/>
        </w:rPr>
      </w:pPr>
      <w:r>
        <w:rPr>
          <w:rFonts w:ascii="仿宋" w:eastAsia="仿宋" w:cs="宋体" w:hint="eastAsia"/>
          <w:color w:val="000000"/>
          <w:kern w:val="0"/>
          <w:sz w:val="24"/>
        </w:rPr>
        <w:t>2.为项目提供整体设计、规范编制或者项目管理、监理、检测等服务的供应商，不得再参加该采购项目的其他采购活动。</w:t>
      </w:r>
    </w:p>
    <w:p w:rsidR="00F40174" w:rsidRDefault="00F11596">
      <w:pPr>
        <w:spacing w:line="400" w:lineRule="exact"/>
        <w:ind w:firstLineChars="176" w:firstLine="424"/>
        <w:rPr>
          <w:rFonts w:ascii="仿宋" w:eastAsia="仿宋" w:cs="Arial"/>
          <w:b/>
          <w:bCs/>
          <w:sz w:val="24"/>
        </w:rPr>
      </w:pPr>
      <w:r>
        <w:rPr>
          <w:rFonts w:ascii="仿宋" w:eastAsia="仿宋" w:cs="Arial" w:hint="eastAsia"/>
          <w:b/>
          <w:bCs/>
          <w:sz w:val="24"/>
        </w:rPr>
        <w:t>六、资格审查方式：</w:t>
      </w:r>
    </w:p>
    <w:p w:rsidR="00F40174" w:rsidRDefault="00F11596">
      <w:pPr>
        <w:spacing w:line="400" w:lineRule="exact"/>
        <w:ind w:firstLineChars="176" w:firstLine="422"/>
        <w:rPr>
          <w:rFonts w:ascii="仿宋" w:eastAsia="仿宋" w:cs="Arial"/>
          <w:bCs/>
          <w:sz w:val="24"/>
        </w:rPr>
      </w:pPr>
      <w:r>
        <w:rPr>
          <w:rFonts w:ascii="仿宋" w:eastAsia="仿宋" w:cs="Arial" w:hint="eastAsia"/>
          <w:bCs/>
          <w:sz w:val="24"/>
        </w:rPr>
        <w:t>1.资格后审。</w:t>
      </w:r>
    </w:p>
    <w:p w:rsidR="00F40174" w:rsidRDefault="00F11596">
      <w:pPr>
        <w:spacing w:line="360" w:lineRule="exact"/>
        <w:ind w:firstLine="420"/>
        <w:rPr>
          <w:rFonts w:ascii="仿宋" w:eastAsia="仿宋" w:cs="Arial"/>
          <w:color w:val="000000"/>
          <w:sz w:val="24"/>
        </w:rPr>
      </w:pPr>
      <w:r>
        <w:rPr>
          <w:rFonts w:ascii="仿宋" w:eastAsia="仿宋" w:cs="Arial" w:hint="eastAsia"/>
          <w:b/>
          <w:bCs/>
          <w:color w:val="000000"/>
          <w:sz w:val="24"/>
        </w:rPr>
        <w:t>七、</w:t>
      </w:r>
      <w:r>
        <w:rPr>
          <w:rFonts w:ascii="仿宋" w:eastAsia="仿宋" w:cs="Arial"/>
          <w:b/>
          <w:bCs/>
          <w:color w:val="000000"/>
          <w:sz w:val="24"/>
        </w:rPr>
        <w:t>报名</w:t>
      </w:r>
      <w:r>
        <w:rPr>
          <w:rFonts w:ascii="仿宋" w:eastAsia="仿宋" w:cs="Arial" w:hint="eastAsia"/>
          <w:b/>
          <w:bCs/>
          <w:color w:val="000000"/>
          <w:sz w:val="24"/>
        </w:rPr>
        <w:t>方式及时间</w:t>
      </w:r>
      <w:r>
        <w:rPr>
          <w:rFonts w:ascii="仿宋" w:eastAsia="仿宋" w:cs="Arial" w:hint="eastAsia"/>
          <w:color w:val="000000"/>
          <w:sz w:val="24"/>
        </w:rPr>
        <w:t>：</w:t>
      </w:r>
    </w:p>
    <w:p w:rsidR="00F40174" w:rsidRDefault="00F11596">
      <w:pPr>
        <w:spacing w:line="360" w:lineRule="exact"/>
        <w:ind w:firstLine="420"/>
        <w:rPr>
          <w:rFonts w:ascii="仿宋" w:eastAsia="仿宋" w:cs="Arial"/>
          <w:bCs/>
          <w:color w:val="000000"/>
          <w:sz w:val="24"/>
        </w:rPr>
      </w:pPr>
      <w:r>
        <w:rPr>
          <w:rFonts w:ascii="仿宋" w:eastAsia="仿宋" w:cs="Arial" w:hint="eastAsia"/>
          <w:bCs/>
          <w:color w:val="000000"/>
          <w:sz w:val="24"/>
        </w:rPr>
        <w:t>1.</w:t>
      </w:r>
      <w:r>
        <w:rPr>
          <w:rFonts w:ascii="仿宋" w:eastAsia="仿宋" w:cs="Arial"/>
          <w:bCs/>
          <w:color w:val="000000"/>
          <w:sz w:val="24"/>
        </w:rPr>
        <w:t>报名</w:t>
      </w:r>
      <w:r>
        <w:rPr>
          <w:rFonts w:ascii="仿宋" w:eastAsia="仿宋" w:cs="Arial" w:hint="eastAsia"/>
          <w:bCs/>
          <w:color w:val="000000"/>
          <w:sz w:val="24"/>
        </w:rPr>
        <w:t>时间：磋商截止时间前。</w:t>
      </w:r>
    </w:p>
    <w:p w:rsidR="00F40174" w:rsidRDefault="00F11596">
      <w:pPr>
        <w:spacing w:line="360" w:lineRule="exact"/>
        <w:ind w:firstLine="420"/>
        <w:rPr>
          <w:rFonts w:ascii="仿宋" w:eastAsia="仿宋" w:cs="Arial"/>
          <w:bCs/>
          <w:color w:val="000000"/>
          <w:sz w:val="24"/>
        </w:rPr>
      </w:pPr>
      <w:r>
        <w:rPr>
          <w:rFonts w:ascii="仿宋" w:eastAsia="仿宋" w:cs="Arial" w:hint="eastAsia"/>
          <w:bCs/>
          <w:color w:val="000000"/>
          <w:sz w:val="24"/>
        </w:rPr>
        <w:t>2.</w:t>
      </w:r>
      <w:r>
        <w:rPr>
          <w:rFonts w:ascii="仿宋" w:eastAsia="仿宋" w:cs="Arial"/>
          <w:bCs/>
          <w:color w:val="000000"/>
          <w:sz w:val="24"/>
        </w:rPr>
        <w:t>报名方式</w:t>
      </w:r>
      <w:r>
        <w:rPr>
          <w:rFonts w:ascii="仿宋" w:eastAsia="仿宋" w:cs="Arial" w:hint="eastAsia"/>
          <w:bCs/>
          <w:color w:val="000000"/>
          <w:sz w:val="24"/>
        </w:rPr>
        <w:t>：</w:t>
      </w:r>
      <w:r>
        <w:rPr>
          <w:rFonts w:ascii="仿宋" w:eastAsia="仿宋" w:hAnsi="仿宋" w:cs="Arial" w:hint="eastAsia"/>
          <w:bCs/>
          <w:color w:val="000000"/>
          <w:sz w:val="24"/>
        </w:rPr>
        <w:t>浙江政府采购云平台（以下简称“政采云平台”），网址</w:t>
      </w:r>
      <w:hyperlink r:id="rId10" w:history="1">
        <w:r w:rsidRPr="00512B40">
          <w:rPr>
            <w:rStyle w:val="af"/>
            <w:rFonts w:ascii="仿宋" w:eastAsia="仿宋" w:hAnsi="仿宋" w:cs="Arial" w:hint="eastAsia"/>
            <w:bCs/>
            <w:sz w:val="24"/>
          </w:rPr>
          <w:t>http://www.zcygov.cn/</w:t>
        </w:r>
        <w:r>
          <w:rPr>
            <w:rStyle w:val="af"/>
            <w:rFonts w:ascii="仿宋" w:eastAsia="仿宋" w:hAnsi="仿宋" w:cs="Arial" w:hint="eastAsia"/>
            <w:bCs/>
            <w:sz w:val="24"/>
          </w:rPr>
          <w:t>，</w:t>
        </w:r>
        <w:r w:rsidRPr="00F11596">
          <w:rPr>
            <w:rStyle w:val="af"/>
            <w:rFonts w:ascii="仿宋" w:eastAsia="仿宋" w:hAnsi="仿宋" w:cs="Arial" w:hint="eastAsia"/>
            <w:bCs/>
            <w:sz w:val="24"/>
            <w:u w:val="none"/>
          </w:rPr>
          <w:t>或者在绍兴市中兴南路中兴大厦15号办公楼2</w:t>
        </w:r>
      </w:hyperlink>
      <w:r w:rsidRPr="00A33D99">
        <w:rPr>
          <w:rFonts w:ascii="仿宋" w:eastAsia="仿宋" w:hAnsi="仿宋" w:cs="Arial" w:hint="eastAsia"/>
          <w:bCs/>
          <w:color w:val="000000"/>
          <w:sz w:val="24"/>
        </w:rPr>
        <w:t>楼</w:t>
      </w:r>
      <w:r w:rsidR="00A33D99" w:rsidRPr="00A33D99">
        <w:rPr>
          <w:rFonts w:ascii="仿宋" w:eastAsia="仿宋" w:hint="eastAsia"/>
          <w:color w:val="000000"/>
          <w:sz w:val="24"/>
        </w:rPr>
        <w:t>兴越花园12幢</w:t>
      </w:r>
      <w:r>
        <w:rPr>
          <w:rFonts w:ascii="仿宋" w:eastAsia="仿宋" w:hAnsi="仿宋" w:cs="Arial" w:hint="eastAsia"/>
          <w:bCs/>
          <w:color w:val="000000"/>
          <w:sz w:val="24"/>
        </w:rPr>
        <w:t>（浙江建科工程项目管理有限公司）代理部报名，</w:t>
      </w:r>
      <w:r>
        <w:rPr>
          <w:rFonts w:ascii="仿宋" w:eastAsia="仿宋" w:cs="Arial"/>
          <w:bCs/>
          <w:sz w:val="24"/>
        </w:rPr>
        <w:t>报名后不参加投标的供应商，须向采购代理机构提供书面说明</w:t>
      </w:r>
      <w:r>
        <w:rPr>
          <w:rFonts w:ascii="仿宋" w:eastAsia="仿宋" w:cs="Arial"/>
          <w:bCs/>
          <w:color w:val="000000"/>
          <w:sz w:val="24"/>
        </w:rPr>
        <w:t>。</w:t>
      </w:r>
    </w:p>
    <w:p w:rsidR="00F40174" w:rsidRDefault="00F11596">
      <w:pPr>
        <w:spacing w:line="360" w:lineRule="exact"/>
        <w:ind w:firstLine="420"/>
        <w:rPr>
          <w:rFonts w:ascii="仿宋" w:eastAsia="仿宋"/>
          <w:sz w:val="24"/>
          <w:highlight w:val="red"/>
        </w:rPr>
      </w:pPr>
      <w:r w:rsidRPr="00214609">
        <w:rPr>
          <w:rFonts w:ascii="仿宋" w:eastAsia="仿宋" w:cs="Arial" w:hint="eastAsia"/>
          <w:bCs/>
          <w:sz w:val="24"/>
        </w:rPr>
        <w:lastRenderedPageBreak/>
        <w:t>3.提示：</w:t>
      </w:r>
      <w:r w:rsidRPr="00214609">
        <w:rPr>
          <w:rFonts w:ascii="仿宋" w:eastAsia="仿宋" w:hint="eastAsia"/>
          <w:sz w:val="24"/>
        </w:rPr>
        <w:t>本项目不接受联合体招标</w:t>
      </w:r>
      <w:r w:rsidRPr="00214609">
        <w:rPr>
          <w:rFonts w:ascii="仿宋" w:eastAsia="仿宋"/>
          <w:sz w:val="24"/>
        </w:rPr>
        <w:t>。</w:t>
      </w:r>
    </w:p>
    <w:p w:rsidR="00F40174" w:rsidRDefault="00F11596">
      <w:pPr>
        <w:spacing w:line="360" w:lineRule="exact"/>
        <w:ind w:firstLine="420"/>
        <w:rPr>
          <w:rFonts w:ascii="仿宋" w:eastAsia="仿宋" w:cs="Arial"/>
          <w:bCs/>
          <w:sz w:val="24"/>
        </w:rPr>
      </w:pPr>
      <w:r>
        <w:rPr>
          <w:rFonts w:ascii="仿宋" w:eastAsia="仿宋"/>
          <w:sz w:val="24"/>
        </w:rPr>
        <w:t>4.磋商文件售价：</w:t>
      </w:r>
      <w:r>
        <w:rPr>
          <w:rFonts w:ascii="仿宋" w:eastAsia="仿宋" w:hint="eastAsia"/>
          <w:sz w:val="24"/>
        </w:rPr>
        <w:t>500</w:t>
      </w:r>
      <w:r>
        <w:rPr>
          <w:rFonts w:ascii="仿宋" w:eastAsia="仿宋"/>
          <w:sz w:val="24"/>
        </w:rPr>
        <w:t>元</w:t>
      </w:r>
      <w:r>
        <w:rPr>
          <w:rFonts w:ascii="仿宋" w:eastAsia="仿宋" w:cs="Arial"/>
          <w:bCs/>
          <w:sz w:val="24"/>
        </w:rPr>
        <w:t>；</w:t>
      </w:r>
      <w:r>
        <w:rPr>
          <w:rFonts w:ascii="仿宋" w:eastAsia="仿宋" w:cs="Arial" w:hint="eastAsia"/>
          <w:bCs/>
          <w:sz w:val="24"/>
        </w:rPr>
        <w:t>磋商保证金：无。</w:t>
      </w:r>
    </w:p>
    <w:p w:rsidR="00F40174" w:rsidRDefault="00F11596">
      <w:pPr>
        <w:snapToGrid w:val="0"/>
        <w:spacing w:line="340" w:lineRule="exact"/>
        <w:ind w:firstLineChars="200" w:firstLine="482"/>
        <w:jc w:val="left"/>
        <w:rPr>
          <w:rFonts w:ascii="仿宋" w:eastAsia="仿宋"/>
          <w:sz w:val="24"/>
        </w:rPr>
      </w:pPr>
      <w:r>
        <w:rPr>
          <w:rFonts w:ascii="仿宋" w:eastAsia="仿宋" w:cs="Arial" w:hint="eastAsia"/>
          <w:b/>
          <w:bCs/>
          <w:sz w:val="24"/>
        </w:rPr>
        <w:t>八、磋商截止时间及地点</w:t>
      </w:r>
      <w:r>
        <w:rPr>
          <w:rFonts w:ascii="仿宋" w:eastAsia="仿宋" w:cs="Arial" w:hint="eastAsia"/>
          <w:sz w:val="24"/>
        </w:rPr>
        <w:t>：</w:t>
      </w:r>
      <w:r>
        <w:rPr>
          <w:rFonts w:ascii="仿宋" w:eastAsia="仿宋" w:hint="eastAsia"/>
          <w:color w:val="000000"/>
          <w:sz w:val="24"/>
        </w:rPr>
        <w:t>供应商应于</w:t>
      </w:r>
      <w:r w:rsidRPr="00E67352">
        <w:rPr>
          <w:rFonts w:ascii="仿宋" w:eastAsia="仿宋" w:hint="eastAsia"/>
          <w:color w:val="000000"/>
          <w:sz w:val="24"/>
        </w:rPr>
        <w:t>2020年09月30日</w:t>
      </w:r>
      <w:r w:rsidRPr="00E67352">
        <w:rPr>
          <w:rFonts w:ascii="仿宋" w:eastAsia="仿宋" w:hint="eastAsia"/>
          <w:color w:val="000000"/>
          <w:sz w:val="24"/>
          <w:u w:val="single"/>
        </w:rPr>
        <w:t>14</w:t>
      </w:r>
      <w:r w:rsidRPr="00E67352">
        <w:rPr>
          <w:rFonts w:ascii="仿宋" w:eastAsia="仿宋"/>
          <w:color w:val="000000"/>
          <w:sz w:val="24"/>
          <w:u w:val="single"/>
        </w:rPr>
        <w:t xml:space="preserve"> ：</w:t>
      </w:r>
      <w:r w:rsidRPr="00E67352">
        <w:rPr>
          <w:rFonts w:ascii="仿宋" w:eastAsia="仿宋" w:hint="eastAsia"/>
          <w:color w:val="000000"/>
          <w:sz w:val="24"/>
          <w:u w:val="single"/>
        </w:rPr>
        <w:t>00</w:t>
      </w:r>
      <w:r w:rsidRPr="00214609">
        <w:rPr>
          <w:rFonts w:ascii="仿宋" w:eastAsia="仿宋" w:hint="eastAsia"/>
          <w:color w:val="000000"/>
          <w:sz w:val="24"/>
        </w:rPr>
        <w:t>时</w:t>
      </w:r>
      <w:r>
        <w:rPr>
          <w:rFonts w:ascii="仿宋" w:eastAsia="仿宋" w:hint="eastAsia"/>
          <w:color w:val="000000"/>
          <w:sz w:val="24"/>
        </w:rPr>
        <w:t>整以前将</w:t>
      </w:r>
      <w:r>
        <w:rPr>
          <w:rFonts w:ascii="仿宋" w:eastAsia="仿宋"/>
          <w:color w:val="000000"/>
          <w:sz w:val="24"/>
        </w:rPr>
        <w:t>磋商响应</w:t>
      </w:r>
      <w:r>
        <w:rPr>
          <w:rFonts w:ascii="仿宋" w:eastAsia="仿宋" w:hint="eastAsia"/>
          <w:color w:val="000000"/>
          <w:sz w:val="24"/>
        </w:rPr>
        <w:t>文件密封送交到</w:t>
      </w:r>
      <w:r w:rsidR="00214609">
        <w:rPr>
          <w:rFonts w:ascii="仿宋" w:eastAsia="仿宋" w:hint="eastAsia"/>
          <w:color w:val="000000"/>
          <w:sz w:val="24"/>
        </w:rPr>
        <w:t>绍兴市下大路</w:t>
      </w:r>
      <w:r>
        <w:rPr>
          <w:rFonts w:ascii="仿宋" w:eastAsia="仿宋" w:hint="eastAsia"/>
          <w:color w:val="000000"/>
          <w:sz w:val="24"/>
        </w:rPr>
        <w:t>大江市场市场服务有限公司二楼会议室，逾期送达不予接收</w:t>
      </w:r>
      <w:r>
        <w:rPr>
          <w:rFonts w:ascii="仿宋" w:eastAsia="仿宋"/>
          <w:color w:val="000000"/>
          <w:sz w:val="24"/>
        </w:rPr>
        <w:t>，</w:t>
      </w:r>
      <w:r>
        <w:rPr>
          <w:rFonts w:ascii="仿宋" w:eastAsia="仿宋"/>
          <w:b/>
          <w:bCs/>
          <w:color w:val="000000"/>
          <w:sz w:val="24"/>
        </w:rPr>
        <w:t>时间以开标室时间为准。</w:t>
      </w:r>
    </w:p>
    <w:p w:rsidR="00F40174" w:rsidRDefault="00F11596">
      <w:pPr>
        <w:spacing w:line="340" w:lineRule="exact"/>
        <w:ind w:firstLineChars="200" w:firstLine="482"/>
        <w:rPr>
          <w:rFonts w:ascii="仿宋" w:eastAsia="仿宋" w:cs="Arial"/>
          <w:sz w:val="24"/>
        </w:rPr>
      </w:pPr>
      <w:r>
        <w:rPr>
          <w:rFonts w:ascii="仿宋" w:eastAsia="仿宋" w:cs="Arial" w:hint="eastAsia"/>
          <w:b/>
          <w:bCs/>
          <w:sz w:val="24"/>
        </w:rPr>
        <w:t>九、磋商时间及地点</w:t>
      </w:r>
      <w:r>
        <w:rPr>
          <w:rFonts w:ascii="仿宋" w:eastAsia="仿宋" w:cs="Arial" w:hint="eastAsia"/>
          <w:sz w:val="24"/>
        </w:rPr>
        <w:t>：同磋商截止时间及地点。</w:t>
      </w:r>
    </w:p>
    <w:p w:rsidR="00F40174" w:rsidRDefault="00F11596">
      <w:pPr>
        <w:spacing w:line="340" w:lineRule="exact"/>
        <w:ind w:firstLineChars="200" w:firstLine="482"/>
        <w:jc w:val="left"/>
        <w:rPr>
          <w:rFonts w:ascii="仿宋" w:eastAsia="仿宋" w:cs="Arial"/>
          <w:b/>
          <w:color w:val="000000"/>
          <w:spacing w:val="-4"/>
          <w:sz w:val="24"/>
        </w:rPr>
      </w:pPr>
      <w:r>
        <w:rPr>
          <w:rFonts w:ascii="仿宋" w:eastAsia="仿宋" w:hint="eastAsia"/>
          <w:b/>
          <w:sz w:val="24"/>
        </w:rPr>
        <w:t>十、</w:t>
      </w:r>
      <w:r>
        <w:rPr>
          <w:rFonts w:ascii="仿宋" w:eastAsia="仿宋" w:cs="Arial" w:hint="eastAsia"/>
          <w:b/>
          <w:color w:val="000000"/>
          <w:spacing w:val="-4"/>
          <w:sz w:val="24"/>
        </w:rPr>
        <w:t>磋商公告及更正公告发布网址：</w:t>
      </w:r>
    </w:p>
    <w:p w:rsidR="00F40174" w:rsidRDefault="00F11596">
      <w:pPr>
        <w:spacing w:line="340" w:lineRule="exact"/>
        <w:ind w:firstLineChars="200" w:firstLine="464"/>
        <w:jc w:val="left"/>
        <w:rPr>
          <w:rFonts w:ascii="仿宋" w:eastAsia="仿宋" w:cs="Arial"/>
          <w:bCs/>
          <w:color w:val="000000"/>
          <w:sz w:val="24"/>
        </w:rPr>
      </w:pPr>
      <w:r>
        <w:rPr>
          <w:rFonts w:ascii="仿宋" w:eastAsia="仿宋" w:cs="Arial"/>
          <w:color w:val="000000"/>
          <w:spacing w:val="-4"/>
          <w:sz w:val="24"/>
        </w:rPr>
        <w:t>浙江政府采购网：http://zfcg.czt.zj.gov.cn/，</w:t>
      </w:r>
      <w:r>
        <w:rPr>
          <w:rFonts w:ascii="仿宋" w:eastAsia="仿宋" w:hint="eastAsia"/>
          <w:spacing w:val="-4"/>
          <w:sz w:val="24"/>
        </w:rPr>
        <w:t>更正公告</w:t>
      </w:r>
      <w:r>
        <w:rPr>
          <w:rFonts w:ascii="仿宋" w:eastAsia="仿宋" w:cs="Arial" w:hint="eastAsia"/>
          <w:bCs/>
          <w:color w:val="000000"/>
          <w:sz w:val="24"/>
        </w:rPr>
        <w:t>请自行登录在浙江政府采购网更正公告页面下载。</w:t>
      </w:r>
    </w:p>
    <w:p w:rsidR="00F40174" w:rsidRDefault="00F11596">
      <w:pPr>
        <w:spacing w:line="360" w:lineRule="exact"/>
        <w:ind w:firstLineChars="200" w:firstLine="466"/>
        <w:rPr>
          <w:rFonts w:ascii="仿宋" w:eastAsia="仿宋"/>
          <w:color w:val="000000"/>
          <w:spacing w:val="-4"/>
          <w:sz w:val="24"/>
        </w:rPr>
      </w:pPr>
      <w:r>
        <w:rPr>
          <w:rFonts w:ascii="仿宋" w:eastAsia="仿宋" w:hint="eastAsia"/>
          <w:b/>
          <w:color w:val="000000"/>
          <w:spacing w:val="-4"/>
          <w:sz w:val="24"/>
        </w:rPr>
        <w:t>十一、磋商公告期限：</w:t>
      </w:r>
      <w:r>
        <w:rPr>
          <w:rFonts w:ascii="仿宋" w:eastAsia="仿宋" w:hint="eastAsia"/>
          <w:color w:val="000000"/>
          <w:spacing w:val="-4"/>
          <w:sz w:val="24"/>
        </w:rPr>
        <w:t>本公告发布之日起三个工作日。</w:t>
      </w:r>
    </w:p>
    <w:p w:rsidR="00F40174" w:rsidRDefault="00F11596">
      <w:pPr>
        <w:spacing w:line="340" w:lineRule="exact"/>
        <w:ind w:firstLineChars="200" w:firstLine="482"/>
        <w:rPr>
          <w:rFonts w:ascii="仿宋" w:eastAsia="仿宋"/>
          <w:b/>
          <w:sz w:val="24"/>
        </w:rPr>
      </w:pPr>
      <w:r>
        <w:rPr>
          <w:rFonts w:ascii="仿宋" w:eastAsia="仿宋" w:cs="Arial" w:hint="eastAsia"/>
          <w:b/>
          <w:bCs/>
          <w:sz w:val="24"/>
        </w:rPr>
        <w:t>十二、</w:t>
      </w:r>
      <w:r>
        <w:rPr>
          <w:rFonts w:ascii="仿宋" w:eastAsia="仿宋" w:hint="eastAsia"/>
          <w:b/>
          <w:sz w:val="24"/>
        </w:rPr>
        <w:t>质疑和投诉：</w:t>
      </w:r>
    </w:p>
    <w:p w:rsidR="00F40174" w:rsidRDefault="00F11596" w:rsidP="00F11596">
      <w:pPr>
        <w:spacing w:line="360" w:lineRule="auto"/>
        <w:ind w:firstLineChars="200" w:firstLine="480"/>
        <w:rPr>
          <w:rFonts w:ascii="仿宋" w:eastAsia="仿宋"/>
          <w:b/>
          <w:bCs/>
          <w:color w:val="000000"/>
          <w:sz w:val="24"/>
        </w:rPr>
      </w:pPr>
      <w:r>
        <w:rPr>
          <w:rFonts w:ascii="仿宋" w:eastAsia="仿宋" w:hint="eastAsia"/>
          <w:color w:val="000000"/>
          <w:sz w:val="24"/>
        </w:rPr>
        <w:t>供应商认为磋商公告中的资格条件、获取磋商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对磋商文件其他内容的质疑及投诉需在按磋商公告要求的方式获取磋商文件之后提出，否则不予受理。</w:t>
      </w:r>
      <w:r>
        <w:rPr>
          <w:rFonts w:ascii="仿宋" w:eastAsia="仿宋" w:hint="eastAsia"/>
          <w:color w:val="000000"/>
          <w:sz w:val="24"/>
        </w:rPr>
        <w:t>）质疑受理地点：</w:t>
      </w:r>
      <w:r>
        <w:rPr>
          <w:rFonts w:ascii="仿宋" w:eastAsia="仿宋" w:hint="eastAsia"/>
          <w:color w:val="000000"/>
          <w:sz w:val="24"/>
          <w:u w:val="single"/>
        </w:rPr>
        <w:t>浙江建科工程项目管理有限公司（绍兴市中兴南路中兴大厦15号办公楼2楼兴越花园12幢）</w:t>
      </w:r>
      <w:r>
        <w:rPr>
          <w:rFonts w:ascii="仿宋" w:eastAsia="仿宋" w:hint="eastAsia"/>
          <w:color w:val="000000"/>
          <w:sz w:val="24"/>
        </w:rPr>
        <w:t>；联系人：王立芳；联系电话：85086065；邮编：746861020@qq.com；数据电文接收邮箱：。</w:t>
      </w:r>
      <w:r>
        <w:rPr>
          <w:rFonts w:ascii="仿宋" w:eastAsia="仿宋" w:hint="eastAsia"/>
          <w:b/>
          <w:bCs/>
          <w:color w:val="000000"/>
          <w:sz w:val="24"/>
        </w:rPr>
        <w:t>质疑书格式详见磋商文件第七章。</w:t>
      </w:r>
    </w:p>
    <w:p w:rsidR="00F40174" w:rsidRDefault="00F11596">
      <w:pPr>
        <w:spacing w:line="360" w:lineRule="auto"/>
        <w:ind w:firstLineChars="150" w:firstLine="360"/>
        <w:rPr>
          <w:rFonts w:ascii="仿宋" w:eastAsia="仿宋"/>
          <w:color w:val="000000"/>
          <w:sz w:val="24"/>
          <w:u w:val="single"/>
        </w:rPr>
      </w:pPr>
      <w:r>
        <w:rPr>
          <w:rFonts w:ascii="仿宋" w:eastAsia="仿宋" w:hint="eastAsia"/>
          <w:color w:val="000000"/>
          <w:sz w:val="24"/>
        </w:rPr>
        <w:t>供应商对质疑答复不满意或者采购机构未在规定时间内作出答复的，可以在答复期满后十五个工作日内向监督管理部门投诉。</w:t>
      </w:r>
      <w:r w:rsidRPr="00214609">
        <w:rPr>
          <w:rFonts w:ascii="仿宋" w:eastAsia="仿宋" w:hint="eastAsia"/>
          <w:color w:val="000000"/>
          <w:sz w:val="24"/>
        </w:rPr>
        <w:t>投诉受理地点：</w:t>
      </w:r>
      <w:r w:rsidR="00D22B98">
        <w:rPr>
          <w:rFonts w:ascii="仿宋" w:eastAsia="仿宋" w:hint="eastAsia"/>
          <w:color w:val="000000"/>
          <w:sz w:val="24"/>
        </w:rPr>
        <w:t>绍兴市越城区延安东路505</w:t>
      </w:r>
      <w:r w:rsidR="00D22B98">
        <w:rPr>
          <w:rFonts w:hint="eastAsia"/>
          <w:noProof/>
        </w:rPr>
        <w:t>号</w:t>
      </w:r>
      <w:r w:rsidR="007D1AC2">
        <w:rPr>
          <w:rFonts w:hint="eastAsia"/>
          <w:noProof/>
        </w:rPr>
        <w:t>（资产科）</w:t>
      </w:r>
      <w:r w:rsidRPr="00214609">
        <w:rPr>
          <w:rFonts w:ascii="仿宋" w:eastAsia="仿宋" w:hint="eastAsia"/>
          <w:color w:val="000000"/>
          <w:sz w:val="24"/>
        </w:rPr>
        <w:t>；联系人：</w:t>
      </w:r>
      <w:r w:rsidR="00214609" w:rsidRPr="00214609">
        <w:rPr>
          <w:rFonts w:ascii="仿宋" w:eastAsia="仿宋" w:hint="eastAsia"/>
          <w:color w:val="000000"/>
          <w:sz w:val="24"/>
        </w:rPr>
        <w:t>陈尧根</w:t>
      </w:r>
      <w:r w:rsidRPr="00214609">
        <w:rPr>
          <w:rFonts w:ascii="仿宋" w:eastAsia="仿宋" w:hint="eastAsia"/>
          <w:color w:val="000000"/>
          <w:sz w:val="24"/>
        </w:rPr>
        <w:t xml:space="preserve"> ；联系电话：</w:t>
      </w:r>
      <w:r w:rsidR="00214609" w:rsidRPr="00214609">
        <w:rPr>
          <w:rFonts w:ascii="仿宋" w:eastAsia="仿宋" w:hint="eastAsia"/>
          <w:color w:val="000000"/>
          <w:sz w:val="24"/>
          <w:u w:val="single"/>
        </w:rPr>
        <w:t>13706758799</w:t>
      </w:r>
      <w:r w:rsidRPr="00214609">
        <w:rPr>
          <w:rFonts w:ascii="仿宋" w:eastAsia="仿宋"/>
          <w:color w:val="000000"/>
          <w:sz w:val="24"/>
          <w:u w:val="single"/>
        </w:rPr>
        <w:t>。</w:t>
      </w:r>
    </w:p>
    <w:p w:rsidR="00F40174" w:rsidRDefault="00F11596">
      <w:pPr>
        <w:spacing w:line="340" w:lineRule="exact"/>
        <w:ind w:firstLineChars="200" w:firstLine="482"/>
        <w:rPr>
          <w:rFonts w:ascii="仿宋" w:eastAsia="仿宋"/>
          <w:b/>
          <w:sz w:val="24"/>
        </w:rPr>
      </w:pPr>
      <w:r>
        <w:rPr>
          <w:rFonts w:ascii="仿宋" w:eastAsia="仿宋" w:hint="eastAsia"/>
          <w:b/>
          <w:sz w:val="24"/>
        </w:rPr>
        <w:t>十</w:t>
      </w:r>
      <w:r>
        <w:rPr>
          <w:rFonts w:ascii="仿宋" w:eastAsia="仿宋"/>
          <w:b/>
          <w:sz w:val="24"/>
        </w:rPr>
        <w:t>三</w:t>
      </w:r>
      <w:r>
        <w:rPr>
          <w:rFonts w:ascii="仿宋" w:eastAsia="仿宋" w:hint="eastAsia"/>
          <w:b/>
          <w:sz w:val="24"/>
        </w:rPr>
        <w:t>、联系方式：</w:t>
      </w:r>
    </w:p>
    <w:p w:rsidR="00F40174" w:rsidRDefault="00F11596">
      <w:pPr>
        <w:widowControl/>
        <w:snapToGrid w:val="0"/>
        <w:spacing w:line="360" w:lineRule="auto"/>
        <w:ind w:firstLineChars="200" w:firstLine="480"/>
        <w:jc w:val="left"/>
        <w:rPr>
          <w:spacing w:val="20"/>
        </w:rPr>
      </w:pPr>
      <w:r>
        <w:rPr>
          <w:rFonts w:ascii="仿宋" w:eastAsia="仿宋" w:hint="eastAsia"/>
          <w:color w:val="000000"/>
          <w:sz w:val="24"/>
        </w:rPr>
        <w:t>1. 采购人：</w:t>
      </w:r>
      <w:r w:rsidRPr="001A1711">
        <w:rPr>
          <w:rFonts w:ascii="仿宋" w:eastAsia="仿宋"/>
          <w:color w:val="000000"/>
          <w:sz w:val="24"/>
          <w:u w:val="single"/>
        </w:rPr>
        <w:t>绍兴市市场开发服务有限公司</w:t>
      </w:r>
      <w:r>
        <w:rPr>
          <w:rFonts w:ascii="仿宋" w:eastAsia="仿宋" w:hint="eastAsia"/>
          <w:color w:val="000000"/>
          <w:sz w:val="24"/>
        </w:rPr>
        <w:t xml:space="preserve"> ，联系人：陈科，联系电话：</w:t>
      </w:r>
      <w:r>
        <w:rPr>
          <w:rFonts w:hint="eastAsia"/>
          <w:spacing w:val="20"/>
        </w:rPr>
        <w:t>18906759897</w:t>
      </w:r>
      <w:r>
        <w:rPr>
          <w:rFonts w:ascii="仿宋" w:eastAsia="仿宋" w:cs="Arial" w:hint="eastAsia"/>
          <w:color w:val="000000"/>
          <w:sz w:val="24"/>
        </w:rPr>
        <w:t>。</w:t>
      </w:r>
    </w:p>
    <w:p w:rsidR="00F40174" w:rsidRDefault="00F11596">
      <w:pPr>
        <w:spacing w:line="360" w:lineRule="exact"/>
        <w:ind w:firstLineChars="196" w:firstLine="470"/>
        <w:rPr>
          <w:rFonts w:ascii="仿宋" w:eastAsia="仿宋"/>
          <w:color w:val="000000"/>
          <w:sz w:val="24"/>
        </w:rPr>
      </w:pPr>
      <w:r>
        <w:rPr>
          <w:rFonts w:ascii="仿宋" w:eastAsia="仿宋" w:hint="eastAsia"/>
          <w:color w:val="000000"/>
          <w:sz w:val="24"/>
        </w:rPr>
        <w:t>2.采购代理机构：</w:t>
      </w:r>
      <w:r>
        <w:rPr>
          <w:rFonts w:ascii="仿宋" w:eastAsia="仿宋" w:hint="eastAsia"/>
          <w:color w:val="000000"/>
          <w:sz w:val="24"/>
          <w:u w:val="single"/>
        </w:rPr>
        <w:t>浙江建科工程项目管理有限公司</w:t>
      </w:r>
      <w:r>
        <w:rPr>
          <w:rFonts w:ascii="仿宋" w:eastAsia="仿宋" w:hint="eastAsia"/>
          <w:color w:val="000000"/>
          <w:sz w:val="24"/>
        </w:rPr>
        <w:t>，联系人：王立芳，联系电话：13355752057</w:t>
      </w:r>
      <w:r>
        <w:rPr>
          <w:rFonts w:ascii="仿宋" w:eastAsia="仿宋" w:cs="Arial" w:hint="eastAsia"/>
          <w:color w:val="000000"/>
          <w:sz w:val="24"/>
        </w:rPr>
        <w:t>。</w:t>
      </w:r>
    </w:p>
    <w:p w:rsidR="00F11596" w:rsidRDefault="00F11596">
      <w:pPr>
        <w:spacing w:line="380" w:lineRule="exact"/>
        <w:jc w:val="right"/>
        <w:rPr>
          <w:rFonts w:ascii="仿宋" w:eastAsia="仿宋"/>
          <w:b/>
          <w:sz w:val="24"/>
        </w:rPr>
      </w:pPr>
    </w:p>
    <w:p w:rsidR="00F11596" w:rsidRDefault="00F11596">
      <w:pPr>
        <w:spacing w:line="380" w:lineRule="exact"/>
        <w:jc w:val="right"/>
        <w:rPr>
          <w:rFonts w:ascii="仿宋" w:eastAsia="仿宋"/>
          <w:b/>
          <w:sz w:val="24"/>
        </w:rPr>
      </w:pPr>
    </w:p>
    <w:p w:rsidR="00F11596" w:rsidRDefault="00F11596">
      <w:pPr>
        <w:spacing w:line="380" w:lineRule="exact"/>
        <w:jc w:val="right"/>
        <w:rPr>
          <w:rFonts w:ascii="仿宋" w:eastAsia="仿宋"/>
          <w:b/>
          <w:sz w:val="24"/>
        </w:rPr>
      </w:pPr>
    </w:p>
    <w:p w:rsidR="00F11596" w:rsidRDefault="00F11596">
      <w:pPr>
        <w:spacing w:line="380" w:lineRule="exact"/>
        <w:jc w:val="right"/>
        <w:rPr>
          <w:rFonts w:ascii="仿宋" w:eastAsia="仿宋"/>
          <w:b/>
          <w:sz w:val="24"/>
        </w:rPr>
      </w:pPr>
    </w:p>
    <w:p w:rsidR="00F40174" w:rsidRDefault="00F11596">
      <w:pPr>
        <w:spacing w:line="380" w:lineRule="exact"/>
        <w:jc w:val="right"/>
        <w:rPr>
          <w:rFonts w:ascii="仿宋" w:eastAsia="仿宋"/>
          <w:u w:val="single"/>
        </w:rPr>
      </w:pPr>
      <w:r>
        <w:rPr>
          <w:rFonts w:ascii="仿宋" w:eastAsia="仿宋" w:hint="eastAsia"/>
          <w:color w:val="000000"/>
          <w:sz w:val="24"/>
        </w:rPr>
        <w:t>采购人：</w:t>
      </w:r>
      <w:r w:rsidRPr="00D76201">
        <w:rPr>
          <w:rFonts w:ascii="仿宋" w:eastAsia="仿宋"/>
          <w:color w:val="000000"/>
          <w:sz w:val="24"/>
          <w:u w:val="single"/>
        </w:rPr>
        <w:t>绍兴市市场开发服务有限公司</w:t>
      </w:r>
    </w:p>
    <w:p w:rsidR="00F40174" w:rsidRDefault="00F11596">
      <w:pPr>
        <w:spacing w:line="380" w:lineRule="exact"/>
        <w:jc w:val="right"/>
        <w:rPr>
          <w:rFonts w:ascii="仿宋" w:eastAsia="仿宋"/>
        </w:rPr>
      </w:pPr>
      <w:r>
        <w:rPr>
          <w:rFonts w:ascii="仿宋" w:eastAsia="仿宋" w:hint="eastAsia"/>
          <w:color w:val="000000"/>
          <w:sz w:val="24"/>
        </w:rPr>
        <w:t>采购代理机构：</w:t>
      </w:r>
      <w:r>
        <w:rPr>
          <w:rFonts w:ascii="仿宋" w:eastAsia="仿宋" w:hint="eastAsia"/>
          <w:color w:val="000000"/>
          <w:sz w:val="24"/>
          <w:u w:val="single"/>
        </w:rPr>
        <w:t>浙江建科工程项目管理有限公司</w:t>
      </w:r>
    </w:p>
    <w:p w:rsidR="00F40174" w:rsidRDefault="00F11596">
      <w:pPr>
        <w:wordWrap w:val="0"/>
        <w:spacing w:line="380" w:lineRule="exact"/>
        <w:ind w:right="480"/>
        <w:rPr>
          <w:rFonts w:ascii="仿宋" w:eastAsia="仿宋"/>
        </w:rPr>
      </w:pPr>
      <w:r>
        <w:rPr>
          <w:rFonts w:ascii="仿宋" w:eastAsia="仿宋" w:hint="eastAsia"/>
          <w:sz w:val="24"/>
        </w:rPr>
        <w:t xml:space="preserve">                                 　　　　</w:t>
      </w:r>
      <w:r w:rsidR="00214609">
        <w:rPr>
          <w:rFonts w:ascii="仿宋" w:eastAsia="仿宋" w:hint="eastAsia"/>
          <w:sz w:val="24"/>
        </w:rPr>
        <w:t xml:space="preserve">       2020</w:t>
      </w:r>
      <w:r>
        <w:rPr>
          <w:rFonts w:ascii="仿宋" w:eastAsia="仿宋" w:hint="eastAsia"/>
          <w:sz w:val="24"/>
        </w:rPr>
        <w:t>年</w:t>
      </w:r>
      <w:r w:rsidR="00214609">
        <w:rPr>
          <w:rFonts w:ascii="仿宋" w:eastAsia="仿宋" w:hint="eastAsia"/>
          <w:sz w:val="24"/>
        </w:rPr>
        <w:t>09</w:t>
      </w:r>
      <w:r>
        <w:rPr>
          <w:rFonts w:ascii="仿宋" w:eastAsia="仿宋" w:hint="eastAsia"/>
          <w:sz w:val="24"/>
        </w:rPr>
        <w:t>月</w:t>
      </w:r>
      <w:r w:rsidR="00214609">
        <w:rPr>
          <w:rFonts w:ascii="仿宋" w:eastAsia="仿宋" w:hint="eastAsia"/>
          <w:sz w:val="24"/>
        </w:rPr>
        <w:t>21</w:t>
      </w:r>
      <w:r>
        <w:rPr>
          <w:rFonts w:ascii="仿宋" w:eastAsia="仿宋" w:hint="eastAsia"/>
          <w:sz w:val="24"/>
        </w:rPr>
        <w:t>日</w:t>
      </w:r>
    </w:p>
    <w:p w:rsidR="00F40174" w:rsidRDefault="00F40174">
      <w:pPr>
        <w:wordWrap w:val="0"/>
        <w:spacing w:line="360" w:lineRule="exact"/>
        <w:jc w:val="right"/>
        <w:rPr>
          <w:rFonts w:ascii="仿宋" w:eastAsia="仿宋"/>
          <w:color w:val="000000"/>
          <w:sz w:val="24"/>
        </w:rPr>
      </w:pPr>
    </w:p>
    <w:p w:rsidR="00F40174" w:rsidRDefault="00F11596">
      <w:pPr>
        <w:pStyle w:val="1"/>
        <w:tabs>
          <w:tab w:val="clear" w:pos="0"/>
        </w:tabs>
        <w:ind w:left="0" w:firstLine="0"/>
        <w:jc w:val="center"/>
        <w:rPr>
          <w:rFonts w:ascii="仿宋" w:eastAsia="仿宋"/>
          <w:sz w:val="44"/>
        </w:rPr>
      </w:pPr>
      <w:bookmarkStart w:id="3" w:name="_Toc89015675"/>
      <w:r>
        <w:rPr>
          <w:rFonts w:ascii="仿宋" w:eastAsia="仿宋" w:hint="eastAsia"/>
          <w:sz w:val="44"/>
        </w:rPr>
        <w:t>第二章 供应商须知</w:t>
      </w:r>
      <w:bookmarkEnd w:id="3"/>
    </w:p>
    <w:p w:rsidR="00F40174" w:rsidRDefault="00F11596">
      <w:pPr>
        <w:pStyle w:val="2"/>
        <w:rPr>
          <w:rFonts w:ascii="仿宋"/>
        </w:rPr>
      </w:pPr>
      <w:bookmarkStart w:id="4" w:name="_Toc89015676"/>
      <w:r>
        <w:rPr>
          <w:rFonts w:ascii="仿宋" w:hint="eastAsia"/>
        </w:rPr>
        <w:t>一、前附表</w:t>
      </w:r>
      <w:bookmarkEnd w:id="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65"/>
      </w:tblGrid>
      <w:tr w:rsidR="00F40174">
        <w:trPr>
          <w:trHeight w:val="995"/>
        </w:trPr>
        <w:tc>
          <w:tcPr>
            <w:tcW w:w="675" w:type="dxa"/>
            <w:vAlign w:val="center"/>
          </w:tcPr>
          <w:p w:rsidR="00F40174" w:rsidRDefault="00F11596" w:rsidP="00D83441">
            <w:pPr>
              <w:spacing w:beforeLines="50" w:afterLines="30" w:line="360" w:lineRule="auto"/>
              <w:jc w:val="center"/>
              <w:rPr>
                <w:rFonts w:ascii="仿宋" w:eastAsia="仿宋"/>
                <w:sz w:val="24"/>
              </w:rPr>
            </w:pPr>
            <w:r>
              <w:rPr>
                <w:rFonts w:ascii="仿宋" w:eastAsia="仿宋" w:hint="eastAsia"/>
                <w:sz w:val="24"/>
              </w:rPr>
              <w:t>序号</w:t>
            </w:r>
          </w:p>
        </w:tc>
        <w:tc>
          <w:tcPr>
            <w:tcW w:w="8565" w:type="dxa"/>
            <w:vAlign w:val="center"/>
          </w:tcPr>
          <w:p w:rsidR="00F40174" w:rsidRDefault="00F11596" w:rsidP="00D83441">
            <w:pPr>
              <w:spacing w:beforeLines="50" w:afterLines="30" w:line="360" w:lineRule="auto"/>
              <w:jc w:val="center"/>
              <w:rPr>
                <w:rFonts w:ascii="仿宋" w:eastAsia="仿宋"/>
                <w:sz w:val="24"/>
              </w:rPr>
            </w:pPr>
            <w:r>
              <w:rPr>
                <w:rFonts w:ascii="仿宋" w:eastAsia="仿宋" w:hint="eastAsia"/>
                <w:sz w:val="24"/>
              </w:rPr>
              <w:t>内　　　　容</w:t>
            </w:r>
          </w:p>
        </w:tc>
      </w:tr>
      <w:tr w:rsidR="00F40174">
        <w:trPr>
          <w:trHeight w:val="676"/>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1</w:t>
            </w:r>
          </w:p>
        </w:tc>
        <w:tc>
          <w:tcPr>
            <w:tcW w:w="8565" w:type="dxa"/>
            <w:vAlign w:val="center"/>
          </w:tcPr>
          <w:p w:rsidR="00F40174" w:rsidRDefault="00F11596">
            <w:pPr>
              <w:spacing w:line="360" w:lineRule="auto"/>
              <w:rPr>
                <w:rFonts w:ascii="仿宋" w:eastAsia="仿宋" w:cs="宋体"/>
                <w:b/>
                <w:kern w:val="0"/>
                <w:sz w:val="24"/>
                <w:u w:val="single"/>
              </w:rPr>
            </w:pPr>
            <w:r>
              <w:rPr>
                <w:rFonts w:ascii="仿宋" w:eastAsia="仿宋" w:hint="eastAsia"/>
                <w:b/>
                <w:sz w:val="24"/>
              </w:rPr>
              <w:t>磋商项目名称：</w:t>
            </w:r>
            <w:r>
              <w:rPr>
                <w:rFonts w:ascii="仿宋" w:eastAsia="仿宋" w:cs="Arial"/>
                <w:color w:val="FF0000"/>
                <w:szCs w:val="21"/>
              </w:rPr>
              <w:t>绍兴市市场开发服务有限公司大江、大云、东街市场</w:t>
            </w:r>
            <w:r>
              <w:rPr>
                <w:rFonts w:ascii="仿宋" w:eastAsia="仿宋" w:cs="Arial"/>
                <w:color w:val="FF0000"/>
                <w:szCs w:val="21"/>
              </w:rPr>
              <w:t>“</w:t>
            </w:r>
            <w:r>
              <w:rPr>
                <w:rFonts w:ascii="仿宋" w:eastAsia="仿宋" w:cs="Arial"/>
                <w:color w:val="FF0000"/>
                <w:szCs w:val="21"/>
              </w:rPr>
              <w:t>五化</w:t>
            </w:r>
            <w:r>
              <w:rPr>
                <w:rFonts w:ascii="仿宋" w:eastAsia="仿宋" w:cs="Arial"/>
                <w:color w:val="FF0000"/>
                <w:szCs w:val="21"/>
              </w:rPr>
              <w:t>”</w:t>
            </w:r>
            <w:r>
              <w:rPr>
                <w:rFonts w:ascii="仿宋" w:eastAsia="仿宋" w:cs="Arial"/>
                <w:color w:val="FF0000"/>
                <w:szCs w:val="21"/>
              </w:rPr>
              <w:t>创建提升改造智能化设备采购安装工程</w:t>
            </w:r>
          </w:p>
        </w:tc>
      </w:tr>
      <w:tr w:rsidR="00F40174">
        <w:trPr>
          <w:trHeight w:val="934"/>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2</w:t>
            </w:r>
          </w:p>
        </w:tc>
        <w:tc>
          <w:tcPr>
            <w:tcW w:w="8565" w:type="dxa"/>
            <w:vAlign w:val="center"/>
          </w:tcPr>
          <w:p w:rsidR="00F40174" w:rsidRDefault="00F11596">
            <w:pPr>
              <w:autoSpaceDE w:val="0"/>
              <w:autoSpaceDN w:val="0"/>
              <w:spacing w:line="360" w:lineRule="auto"/>
              <w:textAlignment w:val="bottom"/>
              <w:rPr>
                <w:rFonts w:ascii="仿宋" w:eastAsia="仿宋"/>
                <w:sz w:val="24"/>
              </w:rPr>
            </w:pPr>
            <w:r>
              <w:rPr>
                <w:rFonts w:ascii="仿宋" w:eastAsia="仿宋" w:hint="eastAsia"/>
                <w:b/>
                <w:sz w:val="24"/>
              </w:rPr>
              <w:t>磋商有效期：</w:t>
            </w:r>
            <w:r>
              <w:rPr>
                <w:rFonts w:ascii="仿宋" w:eastAsia="仿宋" w:hint="eastAsia"/>
                <w:sz w:val="24"/>
              </w:rPr>
              <w:t>自磋商截止日起45天。如采购人认为必要，可延长至总计最长不超过60天。</w:t>
            </w:r>
          </w:p>
        </w:tc>
      </w:tr>
      <w:tr w:rsidR="00F40174">
        <w:trPr>
          <w:trHeight w:val="567"/>
        </w:trPr>
        <w:tc>
          <w:tcPr>
            <w:tcW w:w="675" w:type="dxa"/>
            <w:vAlign w:val="center"/>
          </w:tcPr>
          <w:p w:rsidR="00F40174" w:rsidRDefault="00F11596">
            <w:pPr>
              <w:spacing w:line="360" w:lineRule="auto"/>
              <w:jc w:val="center"/>
              <w:rPr>
                <w:rFonts w:ascii="仿宋" w:eastAsia="仿宋"/>
                <w:b/>
                <w:sz w:val="24"/>
              </w:rPr>
            </w:pPr>
            <w:r>
              <w:rPr>
                <w:rFonts w:ascii="仿宋" w:eastAsia="仿宋" w:hint="eastAsia"/>
                <w:sz w:val="24"/>
              </w:rPr>
              <w:t>3</w:t>
            </w:r>
          </w:p>
        </w:tc>
        <w:tc>
          <w:tcPr>
            <w:tcW w:w="8565" w:type="dxa"/>
            <w:vAlign w:val="center"/>
          </w:tcPr>
          <w:p w:rsidR="00F40174" w:rsidRDefault="00F11596">
            <w:pPr>
              <w:autoSpaceDE w:val="0"/>
              <w:autoSpaceDN w:val="0"/>
              <w:textAlignment w:val="bottom"/>
              <w:rPr>
                <w:rFonts w:ascii="仿宋" w:eastAsia="仿宋" w:cs="Arial"/>
                <w:b/>
                <w:sz w:val="24"/>
              </w:rPr>
            </w:pPr>
            <w:r>
              <w:rPr>
                <w:rFonts w:ascii="仿宋" w:eastAsia="仿宋" w:hint="eastAsia"/>
                <w:b/>
                <w:sz w:val="24"/>
              </w:rPr>
              <w:t>是否提供样品：</w:t>
            </w:r>
            <w:r>
              <w:rPr>
                <w:rFonts w:ascii="仿宋" w:eastAsia="仿宋" w:hint="eastAsia"/>
                <w:sz w:val="24"/>
                <w:u w:val="single"/>
              </w:rPr>
              <w:t>（</w:t>
            </w:r>
            <w:r>
              <w:rPr>
                <w:rFonts w:ascii="仿宋" w:eastAsia="仿宋"/>
                <w:sz w:val="24"/>
                <w:u w:val="single"/>
              </w:rPr>
              <w:t>否</w:t>
            </w:r>
            <w:r>
              <w:rPr>
                <w:rFonts w:ascii="仿宋" w:eastAsia="仿宋" w:hint="eastAsia"/>
                <w:sz w:val="24"/>
                <w:u w:val="single"/>
              </w:rPr>
              <w:t xml:space="preserve"> ） </w:t>
            </w:r>
          </w:p>
        </w:tc>
      </w:tr>
      <w:tr w:rsidR="00F40174">
        <w:trPr>
          <w:trHeight w:val="560"/>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4</w:t>
            </w:r>
          </w:p>
        </w:tc>
        <w:tc>
          <w:tcPr>
            <w:tcW w:w="8565" w:type="dxa"/>
            <w:vAlign w:val="center"/>
          </w:tcPr>
          <w:p w:rsidR="00F40174" w:rsidRDefault="00F11596">
            <w:pPr>
              <w:autoSpaceDE w:val="0"/>
              <w:autoSpaceDN w:val="0"/>
              <w:textAlignment w:val="bottom"/>
              <w:rPr>
                <w:rFonts w:ascii="仿宋" w:eastAsia="仿宋"/>
                <w:b/>
                <w:color w:val="000000"/>
                <w:sz w:val="24"/>
              </w:rPr>
            </w:pPr>
            <w:r>
              <w:rPr>
                <w:rFonts w:ascii="仿宋" w:eastAsia="仿宋" w:hint="eastAsia"/>
                <w:b/>
                <w:color w:val="000000"/>
                <w:sz w:val="24"/>
              </w:rPr>
              <w:t>是否演示：</w:t>
            </w:r>
            <w:r>
              <w:rPr>
                <w:rFonts w:ascii="仿宋" w:eastAsia="仿宋" w:hint="eastAsia"/>
                <w:color w:val="000000"/>
                <w:sz w:val="24"/>
                <w:u w:val="single"/>
              </w:rPr>
              <w:t xml:space="preserve">    （</w:t>
            </w:r>
            <w:r>
              <w:rPr>
                <w:rFonts w:ascii="仿宋" w:eastAsia="仿宋"/>
                <w:color w:val="000000"/>
                <w:sz w:val="24"/>
                <w:u w:val="single"/>
              </w:rPr>
              <w:t>否</w:t>
            </w:r>
            <w:r>
              <w:rPr>
                <w:rFonts w:ascii="仿宋" w:eastAsia="仿宋" w:hint="eastAsia"/>
                <w:color w:val="000000"/>
                <w:sz w:val="24"/>
                <w:u w:val="single"/>
              </w:rPr>
              <w:t xml:space="preserve">  ）    </w:t>
            </w:r>
          </w:p>
        </w:tc>
      </w:tr>
      <w:tr w:rsidR="00F40174">
        <w:trPr>
          <w:trHeight w:val="824"/>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5</w:t>
            </w:r>
          </w:p>
        </w:tc>
        <w:tc>
          <w:tcPr>
            <w:tcW w:w="8565" w:type="dxa"/>
            <w:vAlign w:val="center"/>
          </w:tcPr>
          <w:p w:rsidR="00F40174" w:rsidRDefault="00F11596">
            <w:pPr>
              <w:spacing w:line="360" w:lineRule="auto"/>
              <w:rPr>
                <w:rFonts w:ascii="仿宋" w:eastAsia="仿宋"/>
                <w:sz w:val="24"/>
              </w:rPr>
            </w:pPr>
            <w:r>
              <w:rPr>
                <w:rFonts w:ascii="仿宋" w:eastAsia="仿宋" w:hint="eastAsia"/>
                <w:b/>
                <w:sz w:val="24"/>
              </w:rPr>
              <w:t>磋商响应文件份数：</w:t>
            </w:r>
            <w:r>
              <w:rPr>
                <w:rFonts w:ascii="仿宋" w:eastAsia="仿宋"/>
                <w:b/>
                <w:color w:val="000000"/>
                <w:sz w:val="24"/>
              </w:rPr>
              <w:t>正本一份，副本</w:t>
            </w:r>
            <w:r>
              <w:rPr>
                <w:rFonts w:ascii="仿宋" w:eastAsia="仿宋" w:hint="eastAsia"/>
                <w:b/>
                <w:color w:val="000000"/>
                <w:sz w:val="24"/>
              </w:rPr>
              <w:t>五</w:t>
            </w:r>
            <w:r>
              <w:rPr>
                <w:rFonts w:ascii="仿宋" w:eastAsia="仿宋"/>
                <w:b/>
                <w:color w:val="000000"/>
                <w:sz w:val="24"/>
              </w:rPr>
              <w:t>份</w:t>
            </w:r>
            <w:r>
              <w:rPr>
                <w:rFonts w:ascii="仿宋" w:eastAsia="仿宋" w:hint="eastAsia"/>
                <w:color w:val="000000"/>
                <w:sz w:val="24"/>
              </w:rPr>
              <w:t>。</w:t>
            </w:r>
            <w:r>
              <w:rPr>
                <w:rFonts w:ascii="仿宋" w:eastAsia="仿宋"/>
                <w:color w:val="000000"/>
                <w:sz w:val="24"/>
              </w:rPr>
              <w:t>正本与副本内容不一致的，以正本为准。</w:t>
            </w:r>
          </w:p>
        </w:tc>
      </w:tr>
      <w:tr w:rsidR="00F40174">
        <w:trPr>
          <w:trHeight w:val="635"/>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6</w:t>
            </w:r>
          </w:p>
        </w:tc>
        <w:tc>
          <w:tcPr>
            <w:tcW w:w="8565" w:type="dxa"/>
            <w:vAlign w:val="center"/>
          </w:tcPr>
          <w:p w:rsidR="00F40174" w:rsidRDefault="00F11596">
            <w:pPr>
              <w:autoSpaceDE w:val="0"/>
              <w:autoSpaceDN w:val="0"/>
              <w:spacing w:line="500" w:lineRule="exact"/>
              <w:textAlignment w:val="bottom"/>
              <w:rPr>
                <w:rFonts w:ascii="仿宋" w:eastAsia="仿宋"/>
                <w:b/>
                <w:color w:val="000000"/>
                <w:sz w:val="24"/>
              </w:rPr>
            </w:pPr>
            <w:r>
              <w:rPr>
                <w:rFonts w:ascii="仿宋" w:eastAsia="仿宋" w:hint="eastAsia"/>
                <w:b/>
                <w:sz w:val="24"/>
              </w:rPr>
              <w:t>履约保证金</w:t>
            </w:r>
            <w:r>
              <w:rPr>
                <w:rFonts w:ascii="仿宋" w:eastAsia="仿宋" w:hint="eastAsia"/>
                <w:b/>
                <w:color w:val="000000"/>
                <w:sz w:val="24"/>
              </w:rPr>
              <w:t>及缴退方式</w:t>
            </w:r>
            <w:r>
              <w:rPr>
                <w:rFonts w:ascii="仿宋" w:eastAsia="仿宋" w:hint="eastAsia"/>
                <w:b/>
                <w:sz w:val="24"/>
              </w:rPr>
              <w:t>：</w:t>
            </w:r>
            <w:r>
              <w:rPr>
                <w:rFonts w:ascii="仿宋" w:eastAsia="仿宋"/>
                <w:b/>
                <w:color w:val="000000"/>
                <w:sz w:val="24"/>
                <w:u w:val="single"/>
              </w:rPr>
              <w:t>（</w:t>
            </w:r>
            <w:r>
              <w:rPr>
                <w:rFonts w:ascii="仿宋" w:eastAsia="仿宋" w:hint="eastAsia"/>
                <w:color w:val="000000"/>
                <w:sz w:val="24"/>
                <w:u w:val="single"/>
              </w:rPr>
              <w:t>不得超过中标</w:t>
            </w:r>
            <w:r>
              <w:rPr>
                <w:rFonts w:ascii="仿宋" w:eastAsia="仿宋"/>
                <w:color w:val="000000"/>
                <w:sz w:val="24"/>
                <w:u w:val="single"/>
              </w:rPr>
              <w:t>价</w:t>
            </w:r>
            <w:r>
              <w:rPr>
                <w:rFonts w:ascii="仿宋" w:eastAsia="仿宋" w:hint="eastAsia"/>
                <w:color w:val="000000"/>
                <w:sz w:val="24"/>
                <w:u w:val="single"/>
              </w:rPr>
              <w:t>的5% ，</w:t>
            </w:r>
            <w:r w:rsidRPr="00723630">
              <w:rPr>
                <w:rFonts w:ascii="仿宋" w:eastAsia="仿宋" w:hint="eastAsia"/>
                <w:color w:val="000000"/>
                <w:sz w:val="24"/>
                <w:u w:val="single"/>
              </w:rPr>
              <w:t>项目安装验收合格后退还</w:t>
            </w:r>
            <w:r>
              <w:rPr>
                <w:rFonts w:ascii="仿宋" w:eastAsia="仿宋"/>
                <w:b/>
                <w:color w:val="000000"/>
                <w:sz w:val="24"/>
                <w:u w:val="single"/>
              </w:rPr>
              <w:t>）</w:t>
            </w:r>
          </w:p>
          <w:p w:rsidR="00F40174" w:rsidRDefault="00F11596">
            <w:pPr>
              <w:spacing w:line="360" w:lineRule="auto"/>
              <w:rPr>
                <w:rFonts w:ascii="仿宋" w:eastAsia="仿宋"/>
                <w:b/>
                <w:sz w:val="24"/>
              </w:rPr>
            </w:pPr>
            <w:r>
              <w:rPr>
                <w:rFonts w:ascii="仿宋" w:eastAsia="仿宋" w:hint="eastAsia"/>
                <w:b/>
                <w:color w:val="000000"/>
                <w:sz w:val="24"/>
              </w:rPr>
              <w:t>应当以支票、汇票、本票或者金融机构、担保机构出具的保函等非现金形式提交。</w:t>
            </w:r>
          </w:p>
        </w:tc>
      </w:tr>
      <w:tr w:rsidR="00F40174">
        <w:trPr>
          <w:trHeight w:val="635"/>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7</w:t>
            </w:r>
          </w:p>
        </w:tc>
        <w:tc>
          <w:tcPr>
            <w:tcW w:w="8565" w:type="dxa"/>
            <w:vAlign w:val="center"/>
          </w:tcPr>
          <w:p w:rsidR="00F40174" w:rsidRDefault="00F11596">
            <w:pPr>
              <w:spacing w:line="360" w:lineRule="auto"/>
              <w:jc w:val="left"/>
              <w:rPr>
                <w:rFonts w:ascii="仿宋" w:eastAsia="仿宋"/>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w:t>
            </w:r>
            <w:r>
              <w:rPr>
                <w:rFonts w:ascii="仿宋" w:eastAsia="仿宋"/>
                <w:sz w:val="24"/>
                <w:u w:val="single"/>
              </w:rPr>
              <w:t>允许</w:t>
            </w:r>
            <w:r>
              <w:rPr>
                <w:rFonts w:ascii="仿宋" w:eastAsia="仿宋" w:hint="eastAsia"/>
                <w:sz w:val="24"/>
              </w:rPr>
              <w:t>分包与转包。</w:t>
            </w:r>
          </w:p>
        </w:tc>
      </w:tr>
      <w:tr w:rsidR="00F40174">
        <w:trPr>
          <w:trHeight w:val="635"/>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8</w:t>
            </w:r>
          </w:p>
        </w:tc>
        <w:tc>
          <w:tcPr>
            <w:tcW w:w="8565" w:type="dxa"/>
            <w:vAlign w:val="center"/>
          </w:tcPr>
          <w:p w:rsidR="00F40174" w:rsidRDefault="00F11596">
            <w:pPr>
              <w:spacing w:line="360" w:lineRule="auto"/>
              <w:rPr>
                <w:rFonts w:ascii="仿宋" w:eastAsia="仿宋"/>
                <w:b/>
                <w:sz w:val="24"/>
              </w:rPr>
            </w:pPr>
            <w:r>
              <w:rPr>
                <w:rFonts w:ascii="仿宋" w:eastAsia="仿宋"/>
                <w:b/>
                <w:sz w:val="24"/>
              </w:rPr>
              <w:t>是否组织</w:t>
            </w:r>
            <w:r>
              <w:rPr>
                <w:rFonts w:ascii="仿宋" w:eastAsia="仿宋" w:hint="eastAsia"/>
                <w:b/>
                <w:sz w:val="24"/>
              </w:rPr>
              <w:t>现场踏勘：</w:t>
            </w:r>
            <w:r>
              <w:rPr>
                <w:rFonts w:ascii="仿宋" w:eastAsia="仿宋" w:hint="eastAsia"/>
                <w:color w:val="000000"/>
                <w:sz w:val="24"/>
                <w:u w:val="single"/>
              </w:rPr>
              <w:t>（</w:t>
            </w:r>
            <w:r>
              <w:rPr>
                <w:rFonts w:ascii="仿宋" w:eastAsia="仿宋"/>
                <w:color w:val="000000"/>
                <w:sz w:val="24"/>
                <w:u w:val="single"/>
              </w:rPr>
              <w:t>否</w:t>
            </w:r>
            <w:r>
              <w:rPr>
                <w:rFonts w:ascii="仿宋" w:eastAsia="仿宋" w:hint="eastAsia"/>
                <w:color w:val="000000"/>
                <w:sz w:val="24"/>
                <w:u w:val="single"/>
              </w:rPr>
              <w:t>）</w:t>
            </w:r>
          </w:p>
        </w:tc>
      </w:tr>
      <w:tr w:rsidR="00F40174">
        <w:trPr>
          <w:trHeight w:val="740"/>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9</w:t>
            </w:r>
          </w:p>
        </w:tc>
        <w:tc>
          <w:tcPr>
            <w:tcW w:w="8565" w:type="dxa"/>
            <w:vAlign w:val="center"/>
          </w:tcPr>
          <w:p w:rsidR="00F40174" w:rsidRDefault="00F11596">
            <w:pPr>
              <w:spacing w:line="360" w:lineRule="auto"/>
              <w:jc w:val="left"/>
              <w:rPr>
                <w:rFonts w:ascii="宋体" w:hAnsi="宋体"/>
                <w:sz w:val="24"/>
              </w:rPr>
            </w:pPr>
            <w:r>
              <w:rPr>
                <w:rFonts w:ascii="仿宋" w:eastAsia="仿宋" w:cs="仿宋_GB2312" w:hint="eastAsia"/>
                <w:b/>
                <w:bCs/>
                <w:sz w:val="24"/>
              </w:rPr>
              <w:t>采购代理服务费：</w:t>
            </w:r>
            <w:r>
              <w:rPr>
                <w:rFonts w:ascii="宋体" w:hAnsi="宋体" w:hint="eastAsia"/>
                <w:sz w:val="24"/>
              </w:rPr>
              <w:t>中标人须向招标代理机构交纳代理服务费：</w:t>
            </w:r>
          </w:p>
          <w:p w:rsidR="00F40174" w:rsidRDefault="00F11596">
            <w:pPr>
              <w:spacing w:line="360" w:lineRule="auto"/>
              <w:rPr>
                <w:rFonts w:ascii="宋体" w:hAnsi="宋体"/>
                <w:sz w:val="24"/>
              </w:rPr>
            </w:pPr>
            <w:r>
              <w:rPr>
                <w:rFonts w:ascii="宋体" w:hAnsi="宋体" w:cs="Arial" w:hint="eastAsia"/>
                <w:sz w:val="24"/>
              </w:rPr>
              <w:t>（</w:t>
            </w:r>
            <w:r>
              <w:rPr>
                <w:rFonts w:ascii="宋体" w:hAnsi="宋体" w:hint="eastAsia"/>
                <w:sz w:val="24"/>
              </w:rPr>
              <w:t>1）以中标通知中确定的中标总金额作为服务费的计算基数，具体比例参照《国家计委关于印发&lt;招标代理服务收费管理暂行办法&gt;的通知》（计价格[2002]1980号）规定的标准执行。100万以下1.5%计取。101万-500万1.1%计取。</w:t>
            </w:r>
          </w:p>
          <w:p w:rsidR="00F40174" w:rsidRDefault="00F11596">
            <w:pPr>
              <w:autoSpaceDE w:val="0"/>
              <w:autoSpaceDN w:val="0"/>
              <w:spacing w:line="360" w:lineRule="auto"/>
              <w:jc w:val="left"/>
              <w:textAlignment w:val="bottom"/>
              <w:rPr>
                <w:rFonts w:ascii="仿宋" w:eastAsia="仿宋"/>
                <w:b/>
                <w:sz w:val="24"/>
              </w:rPr>
            </w:pPr>
            <w:r>
              <w:rPr>
                <w:rFonts w:ascii="宋体" w:hAnsi="宋体" w:hint="eastAsia"/>
                <w:sz w:val="24"/>
              </w:rPr>
              <w:t>（2）领取中标通知书前交纳。</w:t>
            </w:r>
          </w:p>
        </w:tc>
      </w:tr>
      <w:tr w:rsidR="00F40174">
        <w:trPr>
          <w:trHeight w:val="609"/>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10</w:t>
            </w:r>
          </w:p>
        </w:tc>
        <w:tc>
          <w:tcPr>
            <w:tcW w:w="8565" w:type="dxa"/>
            <w:vAlign w:val="center"/>
          </w:tcPr>
          <w:p w:rsidR="00F40174" w:rsidRDefault="00F11596">
            <w:pPr>
              <w:spacing w:line="500" w:lineRule="exact"/>
              <w:jc w:val="left"/>
              <w:rPr>
                <w:rFonts w:ascii="仿宋" w:eastAsia="仿宋" w:cs="仿宋_GB2312"/>
                <w:sz w:val="24"/>
              </w:rPr>
            </w:pPr>
            <w:r>
              <w:rPr>
                <w:rFonts w:ascii="仿宋" w:eastAsia="仿宋" w:hint="eastAsia"/>
                <w:sz w:val="24"/>
              </w:rPr>
              <w:t>解释：凡涉及本磋商文件的解释权属于采购机构。</w:t>
            </w:r>
          </w:p>
        </w:tc>
      </w:tr>
      <w:tr w:rsidR="00F40174">
        <w:trPr>
          <w:trHeight w:val="467"/>
        </w:trPr>
        <w:tc>
          <w:tcPr>
            <w:tcW w:w="675" w:type="dxa"/>
            <w:vAlign w:val="center"/>
          </w:tcPr>
          <w:p w:rsidR="00F40174" w:rsidRDefault="00F11596">
            <w:pPr>
              <w:spacing w:line="360" w:lineRule="auto"/>
              <w:jc w:val="center"/>
              <w:rPr>
                <w:rFonts w:ascii="仿宋" w:eastAsia="仿宋"/>
                <w:sz w:val="24"/>
              </w:rPr>
            </w:pPr>
            <w:r>
              <w:rPr>
                <w:rFonts w:ascii="仿宋" w:eastAsia="仿宋" w:hint="eastAsia"/>
                <w:sz w:val="24"/>
              </w:rPr>
              <w:t>11</w:t>
            </w:r>
          </w:p>
        </w:tc>
        <w:tc>
          <w:tcPr>
            <w:tcW w:w="8565" w:type="dxa"/>
            <w:vAlign w:val="center"/>
          </w:tcPr>
          <w:p w:rsidR="00F40174" w:rsidRDefault="00F11596">
            <w:pPr>
              <w:spacing w:line="360" w:lineRule="auto"/>
              <w:rPr>
                <w:rFonts w:ascii="仿宋" w:eastAsia="仿宋"/>
                <w:sz w:val="24"/>
              </w:rPr>
            </w:pPr>
            <w:r>
              <w:rPr>
                <w:rFonts w:ascii="仿宋" w:eastAsia="仿宋"/>
                <w:sz w:val="24"/>
              </w:rPr>
              <w:t>成交供应商放弃成交资格或因质疑、投诉被取消成交资格或拒签合同的，本项目</w:t>
            </w:r>
            <w:r>
              <w:rPr>
                <w:rFonts w:ascii="仿宋" w:eastAsia="仿宋"/>
                <w:sz w:val="24"/>
              </w:rPr>
              <w:lastRenderedPageBreak/>
              <w:t>将重新组织采购，评审过程或评审结果存在程序违规、审查失误、评分不当、统计错误的应当予以纠正，不再重新组织采购。</w:t>
            </w:r>
          </w:p>
        </w:tc>
      </w:tr>
    </w:tbl>
    <w:p w:rsidR="00F40174" w:rsidRDefault="00F11596">
      <w:pPr>
        <w:pStyle w:val="2"/>
        <w:ind w:firstLineChars="1045" w:firstLine="3357"/>
        <w:jc w:val="both"/>
        <w:rPr>
          <w:rFonts w:ascii="仿宋"/>
        </w:rPr>
      </w:pPr>
      <w:bookmarkStart w:id="5" w:name="_Toc89015677"/>
      <w:r>
        <w:rPr>
          <w:rFonts w:ascii="仿宋" w:hint="eastAsia"/>
        </w:rPr>
        <w:lastRenderedPageBreak/>
        <w:t>二、磋商文件</w:t>
      </w:r>
      <w:bookmarkEnd w:id="5"/>
    </w:p>
    <w:p w:rsidR="00F40174" w:rsidRDefault="00F11596">
      <w:pPr>
        <w:snapToGrid w:val="0"/>
        <w:spacing w:line="440" w:lineRule="exact"/>
        <w:jc w:val="left"/>
        <w:rPr>
          <w:rFonts w:ascii="仿宋" w:eastAsia="仿宋"/>
          <w:b/>
          <w:color w:val="000000"/>
          <w:sz w:val="24"/>
        </w:rPr>
      </w:pPr>
      <w:r>
        <w:rPr>
          <w:rFonts w:ascii="仿宋" w:eastAsia="仿宋" w:hint="eastAsia"/>
          <w:b/>
          <w:color w:val="000000"/>
          <w:sz w:val="24"/>
        </w:rPr>
        <w:t>1. 磋商文件效力</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1.1本磋商文件适用于本次所述项目的磋商、合同签订及履约、付款等全过程（法律法规另有规定的从其规定）。</w:t>
      </w:r>
    </w:p>
    <w:p w:rsidR="00F40174" w:rsidRDefault="00F11596">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供应商对本磋商文件如有异议，均应在法定时间内提出质疑或投诉，否则即被视为认可磋商文件的全部内容。</w:t>
      </w:r>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F40174" w:rsidRDefault="00F11596">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”：集中采购项目的采购代理机构为绍兴市公共资源交易中心，分散采购项目的采购代理机构为社会中介代理机构。采购代理机构按照与采购人的采购代理合同约定行使采购活动组织等事宜。</w:t>
      </w:r>
    </w:p>
    <w:p w:rsidR="00F40174" w:rsidRDefault="00F11596">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F40174" w:rsidRDefault="00F11596">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”系指供方按磋商文件规定，经合法途径取得的，须向采购人提供的一切产品、保险、税金、安装、施工、调试、备品备件、工具、手册及其他有关技术资料和材料。</w:t>
      </w:r>
    </w:p>
    <w:p w:rsidR="00F40174" w:rsidRDefault="00F11596">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”系指磋商文件规定供应商须承担的安装、调试、技术协助、校准、培训、技术指导以及其他类似的义务。</w:t>
      </w:r>
    </w:p>
    <w:p w:rsidR="00F40174" w:rsidRDefault="00F11596">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供应商</w:t>
      </w:r>
      <w:r>
        <w:rPr>
          <w:rFonts w:ascii="仿宋" w:eastAsia="仿宋" w:hint="eastAsia"/>
          <w:sz w:val="24"/>
        </w:rPr>
        <w:t>”指已经按采购公告要求获取磋商文件的磋商供应商。“</w:t>
      </w:r>
      <w:r>
        <w:rPr>
          <w:rFonts w:ascii="仿宋" w:eastAsia="仿宋" w:hint="eastAsia"/>
          <w:b/>
          <w:bCs/>
          <w:sz w:val="24"/>
        </w:rPr>
        <w:t>潜在供应商</w:t>
      </w:r>
      <w:r>
        <w:rPr>
          <w:rFonts w:ascii="仿宋" w:eastAsia="仿宋" w:hint="eastAsia"/>
          <w:sz w:val="24"/>
        </w:rPr>
        <w:t>”指未按采购公告要求获取磋商文件的磋商供应商。</w:t>
      </w:r>
    </w:p>
    <w:p w:rsidR="00F40174" w:rsidRDefault="00F11596">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供应商代表</w:t>
      </w:r>
      <w:r>
        <w:rPr>
          <w:rFonts w:ascii="仿宋" w:eastAsia="仿宋" w:hint="eastAsia"/>
          <w:sz w:val="24"/>
        </w:rPr>
        <w:t>”，指受供应商的法定代表人委托，办理本项目磋商、质疑投诉、合同签订等整个采购活动的被授权委托人。授权代表应当为</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个体工商户参与磋商的，经营者等同于法定代表人。</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”：供应商必须响应的条款，未响应的作无效磋商处理。在本磋商文件中，实质性响应条款前标注“★”符号。</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供应商公章</w:t>
      </w:r>
      <w:r>
        <w:rPr>
          <w:rFonts w:ascii="仿宋" w:eastAsia="仿宋" w:hint="eastAsia"/>
          <w:color w:val="000000"/>
          <w:sz w:val="24"/>
        </w:rPr>
        <w:t>”指供应商法定名称章。</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磋商有效期</w:t>
      </w:r>
      <w:r>
        <w:rPr>
          <w:rFonts w:ascii="仿宋" w:eastAsia="仿宋" w:hint="eastAsia"/>
          <w:color w:val="000000"/>
          <w:sz w:val="24"/>
        </w:rPr>
        <w:t>”指磋商文件中规定的一个适当时间，磋商有效期内需完成磋商以及与成交供应商签订合同的事宜。</w:t>
      </w:r>
    </w:p>
    <w:p w:rsidR="00F40174" w:rsidRDefault="00F11596">
      <w:pPr>
        <w:snapToGrid w:val="0"/>
        <w:spacing w:line="440" w:lineRule="exact"/>
        <w:jc w:val="left"/>
        <w:rPr>
          <w:rFonts w:ascii="仿宋" w:eastAsia="仿宋"/>
          <w:b/>
          <w:bCs/>
          <w:color w:val="000000"/>
          <w:sz w:val="24"/>
        </w:rPr>
      </w:pPr>
      <w:bookmarkStart w:id="6" w:name="_Toc80157775"/>
      <w:bookmarkStart w:id="7" w:name="_Toc81372964"/>
      <w:bookmarkStart w:id="8" w:name="_Toc84325981"/>
      <w:bookmarkStart w:id="9" w:name="_Toc81372787"/>
      <w:r>
        <w:rPr>
          <w:rFonts w:ascii="仿宋" w:eastAsia="仿宋" w:hint="eastAsia"/>
          <w:b/>
          <w:bCs/>
          <w:color w:val="000000"/>
          <w:sz w:val="24"/>
        </w:rPr>
        <w:lastRenderedPageBreak/>
        <w:t>3、</w:t>
      </w:r>
      <w:r>
        <w:rPr>
          <w:rFonts w:ascii="仿宋" w:eastAsia="仿宋"/>
          <w:b/>
          <w:bCs/>
          <w:color w:val="000000"/>
          <w:sz w:val="24"/>
        </w:rPr>
        <w:t>本项目执行的</w:t>
      </w:r>
      <w:r>
        <w:rPr>
          <w:rFonts w:ascii="仿宋" w:eastAsia="仿宋" w:hint="eastAsia"/>
          <w:b/>
          <w:bCs/>
          <w:color w:val="000000"/>
          <w:sz w:val="24"/>
        </w:rPr>
        <w:t>采购政策性规定</w:t>
      </w:r>
    </w:p>
    <w:p w:rsidR="00F40174" w:rsidRDefault="00F11596">
      <w:pPr>
        <w:snapToGrid w:val="0"/>
        <w:spacing w:line="440" w:lineRule="exact"/>
        <w:jc w:val="left"/>
        <w:rPr>
          <w:rFonts w:ascii="仿宋" w:eastAsia="仿宋"/>
          <w:color w:val="000000"/>
          <w:sz w:val="24"/>
        </w:rPr>
      </w:pPr>
      <w:r>
        <w:rPr>
          <w:rFonts w:ascii="仿宋" w:eastAsia="仿宋" w:hint="eastAsia"/>
          <w:b/>
          <w:bCs/>
          <w:color w:val="000000"/>
          <w:sz w:val="24"/>
        </w:rPr>
        <w:t>3.1采购国产货物</w:t>
      </w:r>
    </w:p>
    <w:p w:rsidR="00F40174" w:rsidRDefault="00F11596">
      <w:pPr>
        <w:snapToGrid w:val="0"/>
        <w:spacing w:line="440" w:lineRule="exact"/>
        <w:ind w:firstLineChars="200" w:firstLine="480"/>
        <w:jc w:val="left"/>
        <w:rPr>
          <w:rFonts w:ascii="仿宋" w:eastAsia="仿宋"/>
          <w:sz w:val="24"/>
        </w:rPr>
      </w:pPr>
      <w:r>
        <w:rPr>
          <w:rFonts w:ascii="仿宋" w:eastAsia="仿宋"/>
          <w:sz w:val="24"/>
        </w:rPr>
        <w:t>一般不采购进口产品，确需采购的，不得限制潜在国产的同类产品参与投标，即</w:t>
      </w:r>
      <w:r>
        <w:rPr>
          <w:rFonts w:ascii="仿宋" w:eastAsia="仿宋" w:hint="eastAsia"/>
          <w:sz w:val="24"/>
        </w:rPr>
        <w:t>“</w:t>
      </w:r>
      <w:r>
        <w:rPr>
          <w:rFonts w:ascii="仿宋" w:eastAsia="仿宋"/>
          <w:sz w:val="24"/>
        </w:rPr>
        <w:t>进口</w:t>
      </w:r>
      <w:r>
        <w:rPr>
          <w:rFonts w:ascii="仿宋" w:eastAsia="仿宋" w:hint="eastAsia"/>
          <w:sz w:val="24"/>
        </w:rPr>
        <w:t>”</w:t>
      </w:r>
      <w:r>
        <w:rPr>
          <w:rFonts w:ascii="仿宋" w:eastAsia="仿宋"/>
          <w:sz w:val="24"/>
        </w:rPr>
        <w:t>不得作为实质性响应条件。</w:t>
      </w:r>
    </w:p>
    <w:p w:rsidR="00F40174" w:rsidRDefault="00F11596">
      <w:pPr>
        <w:snapToGrid w:val="0"/>
        <w:spacing w:line="440" w:lineRule="exact"/>
        <w:jc w:val="left"/>
        <w:rPr>
          <w:rFonts w:ascii="仿宋" w:eastAsia="仿宋"/>
          <w:color w:val="000000"/>
          <w:sz w:val="24"/>
        </w:rPr>
      </w:pPr>
      <w:r>
        <w:rPr>
          <w:rFonts w:ascii="仿宋" w:eastAsia="仿宋" w:hint="eastAsia"/>
          <w:b/>
          <w:bCs/>
          <w:sz w:val="24"/>
        </w:rPr>
        <w:t>3.2扶持中小企业</w:t>
      </w:r>
    </w:p>
    <w:p w:rsidR="00F40174" w:rsidRDefault="00F11596">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供应商及其提供的核心产品（核心产品清单详见第三章采购需求）符合《政府采购促进中小企业发展暂行办法》（财库【2011】181号）第二条规定的小型和微型企业的磋商价格给予6 %的扣除，用扣除后的价格参与评审（不作为合同签订依据）。</w:t>
      </w:r>
      <w:r>
        <w:rPr>
          <w:rFonts w:ascii="仿宋" w:eastAsia="仿宋" w:cs="仿宋_GB2312" w:hint="eastAsia"/>
          <w:b/>
          <w:bCs/>
          <w:sz w:val="24"/>
        </w:rPr>
        <w:t>非单一产品采购项目，磋商响应的核心产品均为小型、微型企业制造的产品，即视为提供小型、微型企业制造的产品；服务类项目则供应商为小型、微型企业即可享受评审价格折扣</w:t>
      </w:r>
      <w:r>
        <w:rPr>
          <w:rFonts w:ascii="仿宋" w:eastAsia="仿宋" w:cs="仿宋_GB2312" w:hint="eastAsia"/>
          <w:sz w:val="24"/>
        </w:rPr>
        <w:t>。</w:t>
      </w:r>
    </w:p>
    <w:p w:rsidR="00F40174" w:rsidRDefault="00F11596">
      <w:pPr>
        <w:snapToGrid w:val="0"/>
        <w:spacing w:line="420" w:lineRule="exact"/>
        <w:ind w:firstLine="420"/>
        <w:rPr>
          <w:rFonts w:ascii="仿宋" w:eastAsia="仿宋" w:cs="仿宋_GB2312"/>
          <w:sz w:val="24"/>
        </w:rPr>
      </w:pPr>
      <w:r>
        <w:rPr>
          <w:rFonts w:ascii="仿宋" w:eastAsia="仿宋" w:cs="仿宋_GB2312" w:hint="eastAsia"/>
          <w:sz w:val="24"/>
        </w:rPr>
        <w:t>中小微型企业按本磋商文件的格式要求提供《中小企业声明函》及其相关证明。</w:t>
      </w:r>
    </w:p>
    <w:p w:rsidR="00F40174" w:rsidRDefault="00F11596">
      <w:pPr>
        <w:snapToGrid w:val="0"/>
        <w:spacing w:line="420" w:lineRule="exact"/>
        <w:ind w:firstLine="420"/>
        <w:rPr>
          <w:rFonts w:ascii="仿宋" w:eastAsia="仿宋" w:cs="仿宋_GB2312"/>
          <w:sz w:val="24"/>
        </w:rPr>
      </w:pPr>
      <w:r>
        <w:rPr>
          <w:rFonts w:ascii="仿宋" w:eastAsia="仿宋" w:cs="仿宋_GB2312" w:hint="eastAsia"/>
          <w:sz w:val="24"/>
        </w:rPr>
        <w:t>符合《关于促进残疾人就业政府采购政策的通知》（财库〔2017〕141号）规定的条件并按照磋商文件的格式要求提供《残疾人福利性单位声明函》的残疾人福利性单位视同小型、微型企业。《残疾人福利性单位声明函》需与成交公告同时发布，接受社会监督，如供应商提供的《残疾人福利性单位声明函》与事实不符的，成交结果无效，且依照《政府采购法》第七十七条第一款的规定追究法律责任。</w:t>
      </w:r>
    </w:p>
    <w:p w:rsidR="00F40174" w:rsidRDefault="00F11596">
      <w:pPr>
        <w:snapToGrid w:val="0"/>
        <w:spacing w:line="420" w:lineRule="exact"/>
        <w:ind w:firstLine="420"/>
        <w:rPr>
          <w:rFonts w:ascii="仿宋" w:eastAsia="仿宋" w:cs="仿宋_GB2312"/>
          <w:sz w:val="24"/>
        </w:rPr>
      </w:pPr>
      <w:r>
        <w:rPr>
          <w:rFonts w:ascii="仿宋" w:eastAsia="仿宋" w:cs="仿宋_GB2312" w:hint="eastAsia"/>
          <w:sz w:val="24"/>
        </w:rPr>
        <w:t>供应商提供由省级以上监狱管理局、戒毒管理局（含新疆生产建设兵团）出具的属于监狱企业的证明文件（格式自拟），视同为小型和微型企业。</w:t>
      </w:r>
    </w:p>
    <w:p w:rsidR="00F40174" w:rsidRDefault="00F11596">
      <w:pPr>
        <w:snapToGrid w:val="0"/>
        <w:spacing w:line="420" w:lineRule="exact"/>
        <w:ind w:firstLine="42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磋商价格扣除。联合体各方均为小型、微型企业的，联合体视同为小型、微型企业。</w:t>
      </w:r>
    </w:p>
    <w:p w:rsidR="00F40174" w:rsidRDefault="00F11596">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F40174" w:rsidRDefault="00F11596">
      <w:pPr>
        <w:snapToGrid w:val="0"/>
        <w:spacing w:line="420" w:lineRule="exact"/>
        <w:ind w:firstLineChars="150" w:firstLine="360"/>
        <w:rPr>
          <w:rFonts w:ascii="仿宋" w:eastAsia="仿宋" w:cs="仿宋_GB2312"/>
          <w:sz w:val="24"/>
        </w:rPr>
      </w:pPr>
      <w:r>
        <w:rPr>
          <w:rFonts w:ascii="仿宋" w:eastAsia="仿宋" w:cs="仿宋_GB2312" w:hint="eastAsia"/>
          <w:sz w:val="24"/>
        </w:rPr>
        <w:t>磋商响应产品若属于节能（环境标志）产品的，请提供参与实施政府采购节能（环境标志）产品认证机构出具的认证证书或证书发布平台的磋商产品认证证书查询截图；</w:t>
      </w:r>
      <w:r>
        <w:rPr>
          <w:rFonts w:ascii="仿宋" w:eastAsia="仿宋" w:cs="仿宋_GB2312" w:hint="eastAsia"/>
          <w:b/>
          <w:bCs/>
          <w:sz w:val="24"/>
        </w:rPr>
        <w:t>参与实施政府采购节能（环境标志）产品认证机构详见《市场监督总局关于发布参与实施政府采购节能产品、环境标志产品认证机构名录的公告》（2019第16号）</w:t>
      </w:r>
      <w:r>
        <w:rPr>
          <w:rFonts w:ascii="仿宋" w:eastAsia="仿宋" w:cs="仿宋_GB2312" w:hint="eastAsia"/>
          <w:sz w:val="24"/>
        </w:rPr>
        <w:t>；证书发布平台详见《财政部 发展改革委 生态环境部 市场监管总局关于调整优化节能产品、环境标志产品政府采购执行机制的通知》（财库〔2019〕9号）。</w:t>
      </w:r>
    </w:p>
    <w:p w:rsidR="00F40174" w:rsidRDefault="00F11596">
      <w:pPr>
        <w:snapToGrid w:val="0"/>
        <w:spacing w:line="440" w:lineRule="exact"/>
        <w:ind w:firstLineChars="200" w:firstLine="482"/>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w:t>
      </w:r>
      <w:r>
        <w:rPr>
          <w:rFonts w:ascii="仿宋" w:eastAsia="仿宋" w:hint="eastAsia"/>
          <w:b/>
          <w:bCs/>
          <w:sz w:val="24"/>
        </w:rPr>
        <w:lastRenderedPageBreak/>
        <w:t>货物，并按上款要求提供节能产品认证证书或规定网站证书查询截图，否则将作为无效磋商处理。</w:t>
      </w:r>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t>4.磋商文件的澄清与修改</w:t>
      </w:r>
    </w:p>
    <w:p w:rsidR="00F40174" w:rsidRDefault="00F11596">
      <w:pPr>
        <w:pStyle w:val="a3"/>
        <w:tabs>
          <w:tab w:val="clear" w:pos="360"/>
          <w:tab w:val="left" w:pos="454"/>
        </w:tabs>
        <w:spacing w:line="440" w:lineRule="exact"/>
        <w:ind w:left="0" w:firstLine="0"/>
        <w:rPr>
          <w:rFonts w:ascii="仿宋" w:eastAsia="仿宋"/>
          <w:color w:val="000000"/>
          <w:sz w:val="24"/>
        </w:rPr>
      </w:pPr>
      <w:r>
        <w:rPr>
          <w:rFonts w:ascii="仿宋" w:eastAsia="仿宋" w:hint="eastAsia"/>
          <w:color w:val="000000"/>
          <w:sz w:val="24"/>
        </w:rPr>
        <w:t>4.1采购人如对磋商文件进行澄清、补充、变更的，或者在磋商截止时间前规定时间内，采购人需要对磋商文件进行补充或修改的，采购人将会通过浙江省政府采购网（</w:t>
      </w:r>
      <w:r>
        <w:rPr>
          <w:rFonts w:ascii="仿宋" w:eastAsia="仿宋" w:cs="Arial" w:hint="eastAsia"/>
          <w:color w:val="000000"/>
          <w:sz w:val="24"/>
        </w:rPr>
        <w:t>http://zfcg.czt.zj.gov.cn/</w:t>
      </w:r>
      <w:r>
        <w:rPr>
          <w:rFonts w:ascii="仿宋" w:eastAsia="仿宋" w:hint="eastAsia"/>
          <w:color w:val="000000"/>
          <w:sz w:val="24"/>
        </w:rPr>
        <w:t>）以更正公告的形式发布，公告中没有注明更改磋商截止时间的视为截止时间不变。更正公告作为磋商文件的补充和组成部分，对所有供应商均有约束力。</w:t>
      </w:r>
      <w:r>
        <w:rPr>
          <w:rFonts w:ascii="仿宋" w:eastAsia="仿宋" w:cs="Arial" w:hint="eastAsia"/>
          <w:bCs/>
          <w:color w:val="000000"/>
          <w:sz w:val="24"/>
        </w:rPr>
        <w:t>请自行登录在浙江政府采购网更正公告页面采购公告页面中下载。</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4.2为使供应商有足够的时间按更正公告要求修改磋商响应文件，采购人可酌情推迟磋商截止时间和磋商时间，并将此变更以更正公告的形式通过上述途径通知供应商。</w:t>
      </w:r>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F40174" w:rsidRDefault="00F11596">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w:t>
      </w:r>
      <w:r>
        <w:rPr>
          <w:rFonts w:ascii="仿宋" w:eastAsia="仿宋"/>
          <w:color w:val="000000"/>
          <w:sz w:val="24"/>
        </w:rPr>
        <w:t>。</w:t>
      </w:r>
    </w:p>
    <w:p w:rsidR="00F40174" w:rsidRDefault="00F11596">
      <w:pPr>
        <w:pStyle w:val="2"/>
        <w:rPr>
          <w:rFonts w:ascii="仿宋"/>
        </w:rPr>
      </w:pPr>
      <w:bookmarkStart w:id="10" w:name="_Toc643610529"/>
      <w:bookmarkStart w:id="11" w:name="_Toc89015678"/>
      <w:r>
        <w:rPr>
          <w:rFonts w:ascii="仿宋" w:hint="eastAsia"/>
        </w:rPr>
        <w:t>三、磋商响应文件</w:t>
      </w:r>
      <w:bookmarkEnd w:id="10"/>
      <w:bookmarkEnd w:id="11"/>
    </w:p>
    <w:p w:rsidR="00F40174" w:rsidRDefault="00F1159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磋商响应文件的语言及货币单位</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1.1磋商响应文件以及有关磋商事宜的所有来往函电均应以中文书写，专业术语和外文证明材料除外。</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1.2磋商响应文件以人民币元报价或以下浮率（优惠率）报价，具体详见《磋商一览表》。</w:t>
      </w:r>
    </w:p>
    <w:p w:rsidR="00F40174" w:rsidRDefault="00F1159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磋商响应文件的组成</w:t>
      </w:r>
    </w:p>
    <w:p w:rsidR="00F40174" w:rsidRDefault="00F11596">
      <w:pPr>
        <w:snapToGrid w:val="0"/>
        <w:spacing w:line="440" w:lineRule="exact"/>
        <w:ind w:firstLine="479"/>
        <w:jc w:val="left"/>
        <w:rPr>
          <w:rFonts w:ascii="仿宋" w:eastAsia="仿宋"/>
          <w:color w:val="000000"/>
          <w:sz w:val="24"/>
        </w:rPr>
      </w:pPr>
      <w:r>
        <w:rPr>
          <w:rFonts w:ascii="仿宋" w:eastAsia="仿宋" w:hint="eastAsia"/>
          <w:color w:val="000000"/>
          <w:sz w:val="24"/>
        </w:rPr>
        <w:t>本项目磋商响应文件由“资格文件”、“商务和技术文件”、“报价文件”三部分组成：</w:t>
      </w:r>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2.1.1磋商声明函；</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2.1.3法定代表人授权委托书（</w:t>
      </w:r>
      <w:r>
        <w:rPr>
          <w:rFonts w:ascii="仿宋" w:eastAsia="仿宋"/>
          <w:color w:val="000000"/>
          <w:sz w:val="24"/>
        </w:rPr>
        <w:t>法定代表人可以不授权他人参与投标；</w:t>
      </w:r>
      <w:r>
        <w:rPr>
          <w:rFonts w:ascii="仿宋" w:eastAsia="仿宋" w:hint="eastAsia"/>
          <w:color w:val="000000"/>
          <w:sz w:val="24"/>
        </w:rPr>
        <w:t>个体工商户需经营者参与投标，不得授权；</w:t>
      </w:r>
      <w:r>
        <w:rPr>
          <w:rFonts w:ascii="仿宋" w:eastAsia="仿宋"/>
          <w:color w:val="000000"/>
          <w:sz w:val="24"/>
        </w:rPr>
        <w:t>若授权的，</w:t>
      </w:r>
      <w:r>
        <w:rPr>
          <w:rFonts w:ascii="仿宋" w:eastAsia="仿宋" w:hint="eastAsia"/>
          <w:color w:val="000000"/>
          <w:sz w:val="24"/>
        </w:rPr>
        <w:t>需附上</w:t>
      </w:r>
      <w:r>
        <w:rPr>
          <w:rFonts w:ascii="仿宋" w:eastAsia="仿宋" w:cs="Arial" w:hint="eastAsia"/>
          <w:bCs/>
          <w:color w:val="000000"/>
          <w:sz w:val="24"/>
        </w:rPr>
        <w:t>由社保机构出具的该授权代表的</w:t>
      </w:r>
      <w:r>
        <w:rPr>
          <w:rFonts w:ascii="仿宋" w:eastAsia="仿宋" w:cs="Arial"/>
          <w:bCs/>
          <w:color w:val="000000"/>
          <w:sz w:val="24"/>
        </w:rPr>
        <w:lastRenderedPageBreak/>
        <w:t>本单位</w:t>
      </w:r>
      <w:r>
        <w:rPr>
          <w:rFonts w:ascii="仿宋" w:eastAsia="仿宋" w:cs="Arial" w:hint="eastAsia"/>
          <w:bCs/>
          <w:color w:val="000000"/>
          <w:sz w:val="24"/>
        </w:rPr>
        <w:t>社保证明</w:t>
      </w:r>
      <w:r>
        <w:rPr>
          <w:rFonts w:ascii="仿宋" w:eastAsia="仿宋"/>
          <w:color w:val="000000"/>
          <w:sz w:val="24"/>
        </w:rPr>
        <w:t>，</w:t>
      </w:r>
      <w:r>
        <w:rPr>
          <w:rFonts w:ascii="仿宋" w:eastAsia="仿宋" w:hint="eastAsia"/>
          <w:color w:val="000000"/>
          <w:sz w:val="24"/>
        </w:rPr>
        <w:t>格式见第</w:t>
      </w:r>
      <w:r>
        <w:rPr>
          <w:rFonts w:ascii="仿宋" w:eastAsia="仿宋"/>
          <w:color w:val="000000"/>
          <w:sz w:val="24"/>
        </w:rPr>
        <w:t>六</w:t>
      </w:r>
      <w:r>
        <w:rPr>
          <w:rFonts w:ascii="仿宋" w:eastAsia="仿宋" w:hint="eastAsia"/>
          <w:color w:val="000000"/>
          <w:sz w:val="24"/>
        </w:rPr>
        <w:t>章)</w:t>
      </w:r>
      <w:r>
        <w:rPr>
          <w:rFonts w:ascii="仿宋" w:eastAsia="仿宋" w:cs="Arial" w:hint="eastAsia"/>
          <w:bCs/>
          <w:color w:val="000000"/>
          <w:sz w:val="24"/>
        </w:rPr>
        <w:t>；</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r>
        <w:rPr>
          <w:rFonts w:ascii="仿宋" w:eastAsia="仿宋"/>
          <w:color w:val="000000"/>
          <w:sz w:val="24"/>
        </w:rPr>
        <w:t>（复印件）</w:t>
      </w:r>
      <w:r>
        <w:rPr>
          <w:rFonts w:ascii="仿宋" w:eastAsia="仿宋" w:hint="eastAsia"/>
          <w:color w:val="000000"/>
          <w:sz w:val="24"/>
        </w:rPr>
        <w:t>；</w:t>
      </w:r>
    </w:p>
    <w:p w:rsidR="00F40174" w:rsidRDefault="00F11596">
      <w:pPr>
        <w:snapToGrid w:val="0"/>
        <w:spacing w:line="440" w:lineRule="exact"/>
        <w:jc w:val="left"/>
        <w:rPr>
          <w:rFonts w:ascii="仿宋" w:eastAsia="仿宋"/>
          <w:color w:val="000000"/>
          <w:sz w:val="24"/>
        </w:rPr>
      </w:pPr>
      <w:r>
        <w:rPr>
          <w:rFonts w:ascii="仿宋" w:eastAsia="仿宋" w:cs="Arial"/>
          <w:bCs/>
          <w:color w:val="000000"/>
          <w:sz w:val="24"/>
        </w:rPr>
        <w:t xml:space="preserve">2.1.5 </w:t>
      </w:r>
      <w:r>
        <w:rPr>
          <w:rFonts w:ascii="仿宋" w:eastAsia="仿宋" w:cs="Arial" w:hint="eastAsia"/>
          <w:bCs/>
          <w:color w:val="000000"/>
          <w:sz w:val="24"/>
        </w:rPr>
        <w:t>授权代表社保证明</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2.1.6 资格条件证明材料</w:t>
      </w:r>
      <w:r>
        <w:rPr>
          <w:rFonts w:ascii="仿宋" w:eastAsia="仿宋"/>
          <w:color w:val="000000"/>
          <w:sz w:val="24"/>
        </w:rPr>
        <w:t>（复印件或打印件）</w:t>
      </w:r>
      <w:r>
        <w:rPr>
          <w:rFonts w:ascii="仿宋" w:eastAsia="仿宋" w:hint="eastAsia"/>
          <w:color w:val="000000"/>
          <w:sz w:val="24"/>
        </w:rPr>
        <w:t>：</w:t>
      </w:r>
    </w:p>
    <w:p w:rsidR="00F40174" w:rsidRDefault="00F1159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2.1.6.1营业执照或事业单位法人登记证书；</w:t>
      </w:r>
    </w:p>
    <w:p w:rsidR="00F40174" w:rsidRDefault="00F1159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2.1.6.2最近一期财务状况报告；</w:t>
      </w:r>
    </w:p>
    <w:p w:rsidR="00F40174" w:rsidRDefault="00F1159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2.1.6.3依法缴纳税收材料（完税凭证或税务部门出具的证明）；</w:t>
      </w:r>
    </w:p>
    <w:p w:rsidR="00F40174" w:rsidRDefault="00F1159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2.1.6.4依法缴纳社会保障资金材料（缴纳凭证或人社部门出具的证明）；</w:t>
      </w:r>
    </w:p>
    <w:p w:rsidR="00F40174" w:rsidRDefault="00F1159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2.1.6.5特定资格条件证明材料（如有）。</w:t>
      </w:r>
    </w:p>
    <w:p w:rsidR="00F40174" w:rsidRPr="00A33D99" w:rsidRDefault="00F11596">
      <w:pPr>
        <w:snapToGrid w:val="0"/>
        <w:spacing w:line="440" w:lineRule="exact"/>
        <w:jc w:val="left"/>
        <w:rPr>
          <w:rFonts w:ascii="仿宋" w:eastAsia="仿宋"/>
          <w:b/>
          <w:bCs/>
          <w:color w:val="000000"/>
          <w:sz w:val="32"/>
          <w:szCs w:val="32"/>
          <w:u w:val="single"/>
          <w:shd w:val="solid" w:color="FFFF00" w:fill="FFFFFF"/>
        </w:rPr>
      </w:pPr>
      <w:r w:rsidRPr="00A33D99">
        <w:rPr>
          <w:rFonts w:ascii="仿宋" w:eastAsia="仿宋" w:hint="eastAsia"/>
          <w:b/>
          <w:bCs/>
          <w:color w:val="000000"/>
          <w:sz w:val="32"/>
          <w:szCs w:val="32"/>
          <w:u w:val="single"/>
          <w:shd w:val="solid" w:color="FFFF00" w:fill="FFFFFF"/>
        </w:rPr>
        <w:t>注：“资格文件”需按采购文件</w:t>
      </w:r>
      <w:r w:rsidRPr="00A33D99">
        <w:rPr>
          <w:rFonts w:ascii="仿宋" w:eastAsia="仿宋"/>
          <w:b/>
          <w:bCs/>
          <w:color w:val="000000"/>
          <w:sz w:val="32"/>
          <w:szCs w:val="32"/>
          <w:u w:val="single"/>
          <w:shd w:val="solid" w:color="FFFF00" w:fill="FFFFFF"/>
        </w:rPr>
        <w:t>要求的</w:t>
      </w:r>
      <w:r w:rsidRPr="00A33D99">
        <w:rPr>
          <w:rFonts w:ascii="仿宋" w:eastAsia="仿宋" w:hint="eastAsia"/>
          <w:b/>
          <w:bCs/>
          <w:color w:val="000000"/>
          <w:sz w:val="32"/>
          <w:szCs w:val="32"/>
          <w:u w:val="single"/>
          <w:shd w:val="solid" w:color="FFFF00" w:fill="FFFFFF"/>
        </w:rPr>
        <w:t>格式</w:t>
      </w:r>
      <w:r w:rsidRPr="00A33D99">
        <w:rPr>
          <w:rFonts w:ascii="仿宋" w:eastAsia="仿宋"/>
          <w:b/>
          <w:bCs/>
          <w:color w:val="000000"/>
          <w:sz w:val="32"/>
          <w:szCs w:val="32"/>
          <w:u w:val="single"/>
          <w:shd w:val="solid" w:color="FFFF00" w:fill="FFFFFF"/>
        </w:rPr>
        <w:t>、内容制作，复印件需加盖供应商公章。</w:t>
      </w:r>
    </w:p>
    <w:p w:rsidR="00F40174" w:rsidRDefault="00F11596">
      <w:pPr>
        <w:snapToGrid w:val="0"/>
        <w:spacing w:line="440" w:lineRule="exact"/>
        <w:jc w:val="left"/>
        <w:rPr>
          <w:rFonts w:ascii="仿宋" w:eastAsia="仿宋"/>
          <w:b/>
          <w:bCs/>
          <w:color w:val="000000"/>
          <w:sz w:val="24"/>
        </w:rPr>
      </w:pPr>
      <w:r w:rsidRPr="00A33D99">
        <w:rPr>
          <w:rFonts w:ascii="仿宋" w:eastAsia="仿宋" w:hint="eastAsia"/>
          <w:b/>
          <w:bCs/>
          <w:color w:val="000000"/>
          <w:sz w:val="24"/>
        </w:rPr>
        <w:t>2.2“商务和技术文件”包括以下内</w:t>
      </w:r>
      <w:r>
        <w:rPr>
          <w:rFonts w:ascii="仿宋" w:eastAsia="仿宋" w:hint="eastAsia"/>
          <w:b/>
          <w:bCs/>
          <w:color w:val="000000"/>
          <w:sz w:val="24"/>
        </w:rPr>
        <w:t>容：</w:t>
      </w:r>
    </w:p>
    <w:p w:rsidR="00F40174" w:rsidRDefault="00F11596">
      <w:pPr>
        <w:snapToGrid w:val="0"/>
        <w:spacing w:line="440" w:lineRule="exact"/>
        <w:jc w:val="left"/>
        <w:rPr>
          <w:rFonts w:ascii="仿宋" w:eastAsia="仿宋"/>
          <w:color w:val="000000"/>
          <w:sz w:val="24"/>
        </w:rPr>
      </w:pPr>
      <w:r>
        <w:rPr>
          <w:rFonts w:ascii="仿宋" w:eastAsia="仿宋"/>
          <w:color w:val="000000"/>
          <w:sz w:val="24"/>
        </w:rPr>
        <w:t>2.2.1评分对应表；</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2</w:t>
      </w:r>
      <w:r>
        <w:rPr>
          <w:rFonts w:ascii="仿宋" w:eastAsia="仿宋" w:hint="eastAsia"/>
          <w:color w:val="000000"/>
          <w:sz w:val="24"/>
        </w:rPr>
        <w:t>项目明细清单；</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3</w:t>
      </w:r>
      <w:r>
        <w:rPr>
          <w:rFonts w:ascii="仿宋" w:eastAsia="仿宋" w:hint="eastAsia"/>
          <w:color w:val="000000"/>
          <w:sz w:val="24"/>
        </w:rPr>
        <w:t>技术响应表（</w:t>
      </w:r>
      <w:r>
        <w:rPr>
          <w:rFonts w:ascii="仿宋" w:eastAsia="仿宋" w:cs="仿宋_GB2312" w:hint="eastAsia"/>
          <w:sz w:val="24"/>
        </w:rPr>
        <w:t>供应商在技术响应表中，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供应商在技术响应表中注明无偏离或正偏离，磋商结束后、签订采购合同前又认为其实际产品与磋商技术需求不一致的，视为供应商在磋商有效期内对其磋商响应文件进行了实质性修改，其磋商将被追认为无效，采购机构将把这一情况报送采购监管部门。</w:t>
      </w:r>
      <w:r>
        <w:rPr>
          <w:rFonts w:ascii="仿宋" w:eastAsia="仿宋" w:hint="eastAsia"/>
          <w:color w:val="000000"/>
          <w:sz w:val="24"/>
        </w:rPr>
        <w:t>）；</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4</w:t>
      </w:r>
      <w:r>
        <w:rPr>
          <w:rFonts w:ascii="仿宋" w:eastAsia="仿宋" w:hint="eastAsia"/>
          <w:color w:val="000000"/>
          <w:sz w:val="24"/>
        </w:rPr>
        <w:t>商务响应表（需对磋商文件中付款方式、供货期限等商务要求进行逐一答复、说明和解释，</w:t>
      </w:r>
      <w:r>
        <w:rPr>
          <w:rFonts w:ascii="仿宋" w:eastAsia="仿宋" w:cs="仿宋_GB2312" w:hint="eastAsia"/>
          <w:kern w:val="0"/>
          <w:sz w:val="24"/>
          <w:lang w:val="zh-CN"/>
        </w:rPr>
        <w:t>正偏离的需详细说明）；</w:t>
      </w:r>
    </w:p>
    <w:p w:rsidR="00F40174" w:rsidRDefault="00F11596">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5</w:t>
      </w:r>
      <w:r>
        <w:rPr>
          <w:rFonts w:ascii="仿宋" w:eastAsia="仿宋" w:hint="eastAsia"/>
          <w:color w:val="000000"/>
          <w:sz w:val="24"/>
        </w:rPr>
        <w:t>项目实施方案；</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6</w:t>
      </w:r>
      <w:r>
        <w:rPr>
          <w:rFonts w:ascii="仿宋" w:eastAsia="仿宋" w:hint="eastAsia"/>
          <w:color w:val="000000"/>
          <w:sz w:val="24"/>
        </w:rPr>
        <w:t>项目实施人员清单；</w:t>
      </w:r>
    </w:p>
    <w:p w:rsidR="00F40174" w:rsidRDefault="00F11596">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7</w:t>
      </w:r>
      <w:r>
        <w:rPr>
          <w:rFonts w:ascii="仿宋" w:eastAsia="仿宋" w:cs="仿宋_GB2312" w:hint="eastAsia"/>
          <w:color w:val="000000"/>
          <w:szCs w:val="20"/>
          <w:lang w:val="zh-CN"/>
        </w:rPr>
        <w:t>备品备件及供选择的配套零部件清单（格式自拟）；</w:t>
      </w:r>
    </w:p>
    <w:p w:rsidR="00F40174" w:rsidRDefault="00F11596">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消耗品、维修零配件及其价格清单；</w:t>
      </w:r>
    </w:p>
    <w:p w:rsidR="00F40174" w:rsidRDefault="00F11596">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2.2.9优惠条件及其他额外承诺；（如有）</w:t>
      </w:r>
    </w:p>
    <w:p w:rsidR="00F40174" w:rsidRDefault="00F11596">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2.2.10按评分细则中要求提供的其他资料（重要）；</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2.2.11其他供应商认为需要提供的材料，如供应商简介等，格式自拟。</w:t>
      </w:r>
    </w:p>
    <w:p w:rsidR="00F40174" w:rsidRDefault="00F11596">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w:t>
      </w:r>
      <w:r>
        <w:rPr>
          <w:rFonts w:ascii="仿宋" w:eastAsia="仿宋"/>
          <w:b/>
          <w:bCs/>
          <w:color w:val="000000"/>
          <w:sz w:val="32"/>
          <w:szCs w:val="32"/>
          <w:u w:val="single"/>
        </w:rPr>
        <w:t>盖章、签署等要求按采购文件第六章和标段内的规定执行。</w:t>
      </w:r>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lastRenderedPageBreak/>
        <w:t>2.</w:t>
      </w:r>
      <w:r>
        <w:rPr>
          <w:rFonts w:ascii="仿宋" w:eastAsia="仿宋"/>
          <w:b/>
          <w:bCs/>
          <w:color w:val="000000"/>
          <w:sz w:val="24"/>
        </w:rPr>
        <w:t>3</w:t>
      </w:r>
      <w:r>
        <w:rPr>
          <w:rFonts w:ascii="仿宋" w:eastAsia="仿宋" w:hint="eastAsia"/>
          <w:b/>
          <w:bCs/>
          <w:color w:val="000000"/>
          <w:sz w:val="24"/>
        </w:rPr>
        <w:t>“报价文件”包括以下内容：</w:t>
      </w:r>
    </w:p>
    <w:p w:rsidR="00F40174" w:rsidRDefault="00F11596">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2.3.1磋商一览表（</w:t>
      </w:r>
      <w:r>
        <w:rPr>
          <w:rFonts w:ascii="仿宋" w:eastAsia="仿宋" w:hint="eastAsia"/>
          <w:b/>
          <w:bCs/>
          <w:color w:val="000000"/>
          <w:sz w:val="24"/>
        </w:rPr>
        <w:t>必须且按磋商文件第六章规定格式填写，否则视为无效磋商</w:t>
      </w:r>
      <w:r>
        <w:rPr>
          <w:rFonts w:ascii="仿宋" w:eastAsia="仿宋" w:hint="eastAsia"/>
          <w:color w:val="000000"/>
          <w:sz w:val="24"/>
        </w:rPr>
        <w:t>）；</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2.3.2享受政府采购政策性规定情况表（如有）（</w:t>
      </w:r>
      <w:r>
        <w:rPr>
          <w:rFonts w:ascii="仿宋" w:eastAsia="仿宋" w:hint="eastAsia"/>
          <w:sz w:val="24"/>
        </w:rPr>
        <w:t>采购清单中有国家强制采购的节能产品的，必须填写相关对应内容，否则视为未提供节能产品）（附证明材料）。</w:t>
      </w:r>
    </w:p>
    <w:p w:rsidR="00F40174" w:rsidRDefault="00F11596">
      <w:pPr>
        <w:widowControl/>
        <w:snapToGrid w:val="0"/>
        <w:spacing w:line="440" w:lineRule="exact"/>
        <w:jc w:val="left"/>
        <w:rPr>
          <w:rFonts w:ascii="仿宋" w:eastAsia="仿宋"/>
          <w:color w:val="000000"/>
          <w:sz w:val="24"/>
        </w:rPr>
      </w:pPr>
      <w:r>
        <w:rPr>
          <w:rFonts w:ascii="仿宋" w:eastAsia="仿宋" w:hint="eastAsia"/>
          <w:color w:val="000000"/>
          <w:sz w:val="24"/>
        </w:rPr>
        <w:t>2.3.3中小企业声明函（如有，附证明材料）；</w:t>
      </w:r>
    </w:p>
    <w:p w:rsidR="00F40174" w:rsidRDefault="00F11596">
      <w:pPr>
        <w:widowControl/>
        <w:snapToGrid w:val="0"/>
        <w:spacing w:line="440" w:lineRule="exact"/>
        <w:jc w:val="left"/>
        <w:rPr>
          <w:rFonts w:ascii="仿宋" w:eastAsia="仿宋"/>
          <w:color w:val="000000"/>
          <w:sz w:val="24"/>
        </w:rPr>
      </w:pPr>
      <w:r>
        <w:rPr>
          <w:rFonts w:ascii="仿宋" w:eastAsia="仿宋" w:hint="eastAsia"/>
          <w:color w:val="000000"/>
          <w:sz w:val="24"/>
        </w:rPr>
        <w:t>2.3.4残疾人福利性单位声明函（如有）；</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2.3.5关于报价的其他说明（如有，格式自拟）。</w:t>
      </w:r>
    </w:p>
    <w:p w:rsidR="00F40174" w:rsidRDefault="00F11596">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w:t>
      </w:r>
      <w:r>
        <w:rPr>
          <w:rFonts w:ascii="仿宋" w:eastAsia="仿宋"/>
          <w:b/>
          <w:bCs/>
          <w:color w:val="000000"/>
          <w:sz w:val="32"/>
          <w:szCs w:val="32"/>
          <w:u w:val="single"/>
        </w:rPr>
        <w:t>开标一览表</w:t>
      </w:r>
      <w:r>
        <w:rPr>
          <w:rFonts w:ascii="仿宋" w:eastAsia="仿宋" w:hint="eastAsia"/>
          <w:b/>
          <w:bCs/>
          <w:color w:val="000000"/>
          <w:sz w:val="32"/>
          <w:szCs w:val="32"/>
          <w:u w:val="single"/>
        </w:rPr>
        <w:t>必须且按采购文件第六章规定格式填写，否则</w:t>
      </w:r>
      <w:r>
        <w:rPr>
          <w:rFonts w:ascii="仿宋" w:eastAsia="仿宋"/>
          <w:b/>
          <w:bCs/>
          <w:color w:val="000000"/>
          <w:sz w:val="32"/>
          <w:szCs w:val="32"/>
          <w:u w:val="single"/>
        </w:rPr>
        <w:t>作</w:t>
      </w:r>
      <w:r>
        <w:rPr>
          <w:rFonts w:ascii="仿宋" w:eastAsia="仿宋" w:hint="eastAsia"/>
          <w:b/>
          <w:bCs/>
          <w:color w:val="000000"/>
          <w:sz w:val="32"/>
          <w:szCs w:val="32"/>
          <w:u w:val="single"/>
        </w:rPr>
        <w:t>无效投标</w:t>
      </w:r>
      <w:r>
        <w:rPr>
          <w:rFonts w:ascii="仿宋" w:eastAsia="仿宋"/>
          <w:b/>
          <w:bCs/>
          <w:color w:val="000000"/>
          <w:sz w:val="32"/>
          <w:szCs w:val="32"/>
          <w:u w:val="single"/>
        </w:rPr>
        <w:t>处理。</w:t>
      </w:r>
    </w:p>
    <w:p w:rsidR="00F40174" w:rsidRDefault="00F1159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磋商响应文件的制作要求</w:t>
      </w:r>
    </w:p>
    <w:p w:rsidR="00F40174" w:rsidRDefault="00F11596">
      <w:pPr>
        <w:widowControl/>
        <w:snapToGrid w:val="0"/>
        <w:spacing w:line="440" w:lineRule="exact"/>
        <w:jc w:val="left"/>
        <w:rPr>
          <w:rFonts w:ascii="仿宋" w:eastAsia="仿宋"/>
          <w:color w:val="000000"/>
          <w:sz w:val="24"/>
        </w:rPr>
      </w:pPr>
      <w:r>
        <w:rPr>
          <w:rFonts w:ascii="仿宋" w:eastAsia="仿宋" w:hint="eastAsia"/>
          <w:color w:val="000000"/>
          <w:sz w:val="24"/>
        </w:rPr>
        <w:t>3.1封包要求：“资格文件”“商务和技术文件”和“报价文件”需</w:t>
      </w:r>
      <w:r>
        <w:rPr>
          <w:rFonts w:ascii="仿宋" w:eastAsia="仿宋"/>
          <w:color w:val="000000"/>
          <w:sz w:val="24"/>
        </w:rPr>
        <w:t>装订成册，</w:t>
      </w:r>
      <w:r>
        <w:rPr>
          <w:rFonts w:ascii="仿宋" w:eastAsia="仿宋" w:hint="eastAsia"/>
          <w:color w:val="000000"/>
          <w:sz w:val="24"/>
        </w:rPr>
        <w:t>分三部分分别密封封装</w:t>
      </w:r>
      <w:r>
        <w:rPr>
          <w:rFonts w:ascii="仿宋" w:eastAsia="仿宋"/>
          <w:color w:val="000000"/>
          <w:sz w:val="24"/>
        </w:rPr>
        <w:t>。</w:t>
      </w:r>
      <w:r>
        <w:rPr>
          <w:rFonts w:ascii="仿宋" w:eastAsia="仿宋" w:hint="eastAsia"/>
          <w:color w:val="000000"/>
          <w:sz w:val="24"/>
        </w:rPr>
        <w:t>封装表面</w:t>
      </w:r>
      <w:r>
        <w:rPr>
          <w:rFonts w:ascii="仿宋" w:eastAsia="仿宋"/>
          <w:color w:val="000000"/>
          <w:sz w:val="24"/>
        </w:rPr>
        <w:t>至少标注项目名称、项目编号、投标人名称、标段编号并加盖供应商公章，若要修改</w:t>
      </w:r>
      <w:r>
        <w:rPr>
          <w:rFonts w:ascii="仿宋" w:eastAsia="仿宋" w:hint="eastAsia"/>
          <w:color w:val="000000"/>
          <w:sz w:val="24"/>
        </w:rPr>
        <w:t>须</w:t>
      </w:r>
      <w:r>
        <w:rPr>
          <w:rFonts w:ascii="仿宋" w:eastAsia="仿宋"/>
          <w:color w:val="000000"/>
          <w:sz w:val="24"/>
        </w:rPr>
        <w:t>在修改处</w:t>
      </w:r>
      <w:r>
        <w:rPr>
          <w:rFonts w:ascii="仿宋" w:eastAsia="仿宋" w:hint="eastAsia"/>
          <w:color w:val="000000"/>
          <w:sz w:val="24"/>
        </w:rPr>
        <w:t>加盖单位公章或其授权代表签字或盖章。未按照</w:t>
      </w:r>
      <w:r>
        <w:rPr>
          <w:rFonts w:ascii="仿宋" w:eastAsia="仿宋"/>
          <w:color w:val="000000"/>
          <w:sz w:val="24"/>
        </w:rPr>
        <w:t>磋商</w:t>
      </w:r>
      <w:r>
        <w:rPr>
          <w:rFonts w:ascii="仿宋" w:eastAsia="仿宋" w:hint="eastAsia"/>
          <w:color w:val="000000"/>
          <w:sz w:val="24"/>
        </w:rPr>
        <w:t>文件规定制作、密封封装的</w:t>
      </w:r>
      <w:r>
        <w:rPr>
          <w:rFonts w:ascii="仿宋" w:eastAsia="仿宋"/>
          <w:color w:val="000000"/>
          <w:sz w:val="24"/>
        </w:rPr>
        <w:t>磋商响应</w:t>
      </w:r>
      <w:r>
        <w:rPr>
          <w:rFonts w:ascii="仿宋" w:eastAsia="仿宋" w:hint="eastAsia"/>
          <w:color w:val="000000"/>
          <w:sz w:val="24"/>
        </w:rPr>
        <w:t>文件</w:t>
      </w:r>
      <w:r>
        <w:rPr>
          <w:rFonts w:ascii="仿宋" w:eastAsia="仿宋"/>
          <w:color w:val="000000"/>
          <w:sz w:val="24"/>
        </w:rPr>
        <w:t>可</w:t>
      </w:r>
      <w:r>
        <w:rPr>
          <w:rFonts w:ascii="仿宋" w:eastAsia="仿宋" w:hint="eastAsia"/>
          <w:color w:val="000000"/>
          <w:sz w:val="24"/>
        </w:rPr>
        <w:t>不予接收。</w:t>
      </w:r>
    </w:p>
    <w:p w:rsidR="00F40174" w:rsidRDefault="00F11596">
      <w:pPr>
        <w:snapToGrid w:val="0"/>
        <w:spacing w:line="440" w:lineRule="exact"/>
        <w:jc w:val="left"/>
        <w:rPr>
          <w:rFonts w:ascii="仿宋" w:eastAsia="仿宋"/>
          <w:color w:val="000000"/>
          <w:sz w:val="24"/>
        </w:rPr>
      </w:pPr>
      <w:r>
        <w:rPr>
          <w:rFonts w:ascii="仿宋" w:eastAsia="仿宋"/>
          <w:color w:val="000000"/>
          <w:sz w:val="24"/>
        </w:rPr>
        <w:t>3.2签署要求：按采购文件第六章</w:t>
      </w:r>
      <w:r>
        <w:rPr>
          <w:rFonts w:ascii="仿宋" w:eastAsia="仿宋" w:hint="eastAsia"/>
          <w:color w:val="000000"/>
          <w:sz w:val="24"/>
        </w:rPr>
        <w:t>“</w:t>
      </w:r>
      <w:r>
        <w:rPr>
          <w:rFonts w:ascii="仿宋" w:eastAsia="仿宋"/>
          <w:color w:val="000000"/>
          <w:sz w:val="24"/>
        </w:rPr>
        <w:t>投标文件格式附件</w:t>
      </w:r>
      <w:r>
        <w:rPr>
          <w:rFonts w:ascii="仿宋" w:eastAsia="仿宋" w:hint="eastAsia"/>
          <w:color w:val="000000"/>
          <w:sz w:val="24"/>
        </w:rPr>
        <w:t>”</w:t>
      </w:r>
      <w:r>
        <w:rPr>
          <w:rFonts w:ascii="仿宋" w:eastAsia="仿宋"/>
          <w:color w:val="000000"/>
          <w:sz w:val="24"/>
        </w:rPr>
        <w:t>各表单要求签署。</w:t>
      </w:r>
    </w:p>
    <w:p w:rsidR="00F40174" w:rsidRDefault="00F11596">
      <w:pPr>
        <w:snapToGrid w:val="0"/>
        <w:spacing w:line="440" w:lineRule="exact"/>
        <w:jc w:val="left"/>
        <w:rPr>
          <w:rFonts w:ascii="仿宋" w:eastAsia="仿宋"/>
          <w:color w:val="000000"/>
          <w:sz w:val="24"/>
          <w:u w:val="single"/>
        </w:rPr>
      </w:pPr>
      <w:r>
        <w:rPr>
          <w:rFonts w:ascii="仿宋" w:eastAsia="仿宋"/>
          <w:color w:val="000000"/>
          <w:sz w:val="24"/>
        </w:rPr>
        <w:t>3.3制作要求：建议采用A4幅面，编制页码，制作目录，提倡双面打印。</w:t>
      </w:r>
    </w:p>
    <w:p w:rsidR="00F40174" w:rsidRDefault="00F11596">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磋商响应文件的补充和修改</w:t>
      </w:r>
    </w:p>
    <w:p w:rsidR="00F40174" w:rsidRDefault="00F11596">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磋商截止时间前，供应商可以</w:t>
      </w:r>
      <w:r>
        <w:rPr>
          <w:rFonts w:ascii="仿宋" w:eastAsia="仿宋"/>
          <w:color w:val="000000"/>
          <w:kern w:val="0"/>
          <w:sz w:val="24"/>
        </w:rPr>
        <w:t>以</w:t>
      </w:r>
      <w:r>
        <w:rPr>
          <w:rFonts w:ascii="仿宋" w:eastAsia="仿宋" w:hint="eastAsia"/>
          <w:color w:val="000000"/>
          <w:kern w:val="0"/>
          <w:sz w:val="24"/>
        </w:rPr>
        <w:t>书面形式提出对</w:t>
      </w:r>
      <w:r>
        <w:rPr>
          <w:rFonts w:ascii="仿宋" w:eastAsia="仿宋"/>
          <w:color w:val="000000"/>
          <w:kern w:val="0"/>
          <w:sz w:val="24"/>
        </w:rPr>
        <w:t>磋商响应</w:t>
      </w:r>
      <w:r>
        <w:rPr>
          <w:rFonts w:ascii="仿宋" w:eastAsia="仿宋" w:hint="eastAsia"/>
          <w:color w:val="000000"/>
          <w:kern w:val="0"/>
          <w:sz w:val="24"/>
        </w:rPr>
        <w:t>文件进行补充和修改，相应部分以最后的补充和修改为准。</w:t>
      </w:r>
      <w:r>
        <w:rPr>
          <w:rFonts w:ascii="仿宋" w:eastAsia="仿宋"/>
          <w:color w:val="000000"/>
          <w:kern w:val="0"/>
          <w:sz w:val="24"/>
        </w:rPr>
        <w:t>若修改和补充为</w:t>
      </w:r>
      <w:r>
        <w:rPr>
          <w:rFonts w:ascii="仿宋" w:eastAsia="仿宋" w:hint="eastAsia"/>
          <w:color w:val="000000"/>
          <w:kern w:val="0"/>
          <w:sz w:val="24"/>
        </w:rPr>
        <w:t>书面材料</w:t>
      </w:r>
      <w:r>
        <w:rPr>
          <w:rFonts w:ascii="仿宋" w:eastAsia="仿宋"/>
          <w:color w:val="000000"/>
          <w:kern w:val="0"/>
          <w:sz w:val="24"/>
        </w:rPr>
        <w:t>的</w:t>
      </w:r>
      <w:r>
        <w:rPr>
          <w:rFonts w:ascii="仿宋" w:eastAsia="仿宋" w:hint="eastAsia"/>
          <w:color w:val="000000"/>
          <w:kern w:val="0"/>
          <w:sz w:val="24"/>
        </w:rPr>
        <w:t>应</w:t>
      </w:r>
      <w:r>
        <w:rPr>
          <w:rFonts w:ascii="仿宋" w:eastAsia="仿宋"/>
          <w:color w:val="000000"/>
          <w:kern w:val="0"/>
          <w:sz w:val="24"/>
        </w:rPr>
        <w:t>当</w:t>
      </w:r>
      <w:r>
        <w:rPr>
          <w:rFonts w:ascii="仿宋" w:eastAsia="仿宋" w:hint="eastAsia"/>
          <w:color w:val="000000"/>
          <w:kern w:val="0"/>
          <w:sz w:val="24"/>
        </w:rPr>
        <w:t>密封，</w:t>
      </w:r>
      <w:r>
        <w:rPr>
          <w:rFonts w:ascii="仿宋" w:eastAsia="仿宋" w:hint="eastAsia"/>
          <w:color w:val="000000"/>
          <w:sz w:val="24"/>
        </w:rPr>
        <w:t>并明确注明“</w:t>
      </w:r>
      <w:r>
        <w:rPr>
          <w:rFonts w:ascii="仿宋" w:eastAsia="仿宋"/>
          <w:color w:val="000000"/>
          <w:sz w:val="24"/>
        </w:rPr>
        <w:t>资格文件（或</w:t>
      </w:r>
      <w:r>
        <w:rPr>
          <w:rFonts w:ascii="仿宋" w:eastAsia="仿宋"/>
          <w:color w:val="000000"/>
          <w:kern w:val="0"/>
          <w:sz w:val="24"/>
        </w:rPr>
        <w:t>商务和</w:t>
      </w:r>
      <w:r>
        <w:rPr>
          <w:rFonts w:ascii="仿宋" w:eastAsia="仿宋" w:hint="eastAsia"/>
          <w:color w:val="000000"/>
          <w:kern w:val="0"/>
          <w:sz w:val="24"/>
        </w:rPr>
        <w:t>技术文件或</w:t>
      </w:r>
      <w:r>
        <w:rPr>
          <w:rFonts w:ascii="仿宋" w:eastAsia="仿宋"/>
          <w:color w:val="000000"/>
          <w:kern w:val="0"/>
          <w:sz w:val="24"/>
        </w:rPr>
        <w:t>报价</w:t>
      </w:r>
      <w:r>
        <w:rPr>
          <w:rFonts w:ascii="仿宋" w:eastAsia="仿宋" w:hint="eastAsia"/>
          <w:color w:val="000000"/>
          <w:kern w:val="0"/>
          <w:sz w:val="24"/>
        </w:rPr>
        <w:t>文件</w:t>
      </w:r>
      <w:r>
        <w:rPr>
          <w:rFonts w:ascii="仿宋" w:eastAsia="仿宋"/>
          <w:color w:val="000000"/>
          <w:kern w:val="0"/>
          <w:sz w:val="24"/>
        </w:rPr>
        <w:t>）</w:t>
      </w:r>
      <w:r>
        <w:rPr>
          <w:rFonts w:ascii="仿宋" w:eastAsia="仿宋" w:hint="eastAsia"/>
          <w:color w:val="000000"/>
          <w:kern w:val="0"/>
          <w:sz w:val="24"/>
        </w:rPr>
        <w:t>修改（或补充）</w:t>
      </w:r>
      <w:r>
        <w:rPr>
          <w:rFonts w:ascii="仿宋" w:eastAsia="仿宋"/>
          <w:color w:val="000000"/>
          <w:kern w:val="0"/>
          <w:sz w:val="24"/>
        </w:rPr>
        <w:t>材料</w:t>
      </w:r>
      <w:r>
        <w:rPr>
          <w:rFonts w:ascii="仿宋" w:eastAsia="仿宋" w:hint="eastAsia"/>
          <w:color w:val="000000"/>
          <w:kern w:val="0"/>
          <w:sz w:val="24"/>
        </w:rPr>
        <w:t>、项目名称</w:t>
      </w:r>
      <w:r>
        <w:rPr>
          <w:rFonts w:ascii="仿宋" w:eastAsia="仿宋"/>
          <w:color w:val="000000"/>
          <w:kern w:val="0"/>
          <w:sz w:val="24"/>
        </w:rPr>
        <w:t>或项目（标段）编号</w:t>
      </w:r>
      <w:r>
        <w:rPr>
          <w:rFonts w:ascii="仿宋" w:eastAsia="仿宋" w:hint="eastAsia"/>
          <w:color w:val="000000"/>
          <w:kern w:val="0"/>
          <w:sz w:val="24"/>
        </w:rPr>
        <w:t>、供应商名称</w:t>
      </w:r>
      <w:r>
        <w:rPr>
          <w:rFonts w:ascii="仿宋" w:eastAsia="仿宋" w:hint="eastAsia"/>
          <w:color w:val="000000"/>
          <w:sz w:val="24"/>
        </w:rPr>
        <w:t>”</w:t>
      </w:r>
      <w:r>
        <w:rPr>
          <w:rFonts w:ascii="仿宋" w:eastAsia="仿宋" w:hint="eastAsia"/>
          <w:color w:val="000000"/>
          <w:kern w:val="0"/>
          <w:sz w:val="24"/>
        </w:rPr>
        <w:t>字样</w:t>
      </w:r>
      <w:r>
        <w:rPr>
          <w:rFonts w:ascii="仿宋" w:eastAsia="仿宋" w:hint="eastAsia"/>
          <w:color w:val="000000"/>
          <w:sz w:val="24"/>
        </w:rPr>
        <w:t>，</w:t>
      </w:r>
      <w:r>
        <w:rPr>
          <w:rFonts w:ascii="仿宋" w:eastAsia="仿宋" w:hint="eastAsia"/>
          <w:color w:val="000000"/>
          <w:kern w:val="0"/>
          <w:sz w:val="24"/>
        </w:rPr>
        <w:t>同时由</w:t>
      </w:r>
      <w:r>
        <w:rPr>
          <w:rFonts w:ascii="仿宋" w:eastAsia="仿宋" w:hint="eastAsia"/>
          <w:color w:val="000000"/>
          <w:sz w:val="24"/>
        </w:rPr>
        <w:t>法定代表人或其授权代表签字或盖章</w:t>
      </w:r>
      <w:r>
        <w:rPr>
          <w:rFonts w:ascii="仿宋" w:eastAsia="仿宋" w:hint="eastAsia"/>
          <w:color w:val="000000"/>
          <w:kern w:val="0"/>
          <w:sz w:val="24"/>
        </w:rPr>
        <w:t>。</w:t>
      </w:r>
      <w:r>
        <w:rPr>
          <w:rFonts w:ascii="仿宋" w:eastAsia="仿宋"/>
          <w:color w:val="000000"/>
          <w:kern w:val="0"/>
          <w:sz w:val="24"/>
        </w:rPr>
        <w:t>未按上述规则制作的补充和修改材料将被拒收。</w:t>
      </w:r>
    </w:p>
    <w:p w:rsidR="00F40174" w:rsidRDefault="00F11596">
      <w:pPr>
        <w:pStyle w:val="a3"/>
        <w:tabs>
          <w:tab w:val="clear" w:pos="360"/>
          <w:tab w:val="left" w:pos="454"/>
        </w:tabs>
        <w:spacing w:line="440" w:lineRule="atLeast"/>
        <w:rPr>
          <w:rFonts w:ascii="仿宋" w:eastAsia="仿宋"/>
          <w:b/>
          <w:color w:val="000000"/>
          <w:kern w:val="0"/>
          <w:sz w:val="24"/>
        </w:rPr>
      </w:pPr>
      <w:r>
        <w:rPr>
          <w:rFonts w:ascii="仿宋" w:eastAsia="仿宋" w:hint="eastAsia"/>
          <w:b/>
          <w:color w:val="000000"/>
          <w:kern w:val="0"/>
          <w:sz w:val="24"/>
        </w:rPr>
        <w:t>5.磋商响应文件的有效期</w:t>
      </w:r>
    </w:p>
    <w:p w:rsidR="00F40174" w:rsidRDefault="00F11596">
      <w:pPr>
        <w:pStyle w:val="a3"/>
        <w:tabs>
          <w:tab w:val="clear" w:pos="360"/>
          <w:tab w:val="left" w:pos="454"/>
        </w:tabs>
        <w:spacing w:line="440" w:lineRule="atLeast"/>
        <w:rPr>
          <w:rFonts w:ascii="仿宋" w:eastAsia="仿宋"/>
          <w:color w:val="000000"/>
          <w:kern w:val="0"/>
          <w:sz w:val="24"/>
        </w:rPr>
      </w:pPr>
      <w:r>
        <w:rPr>
          <w:rFonts w:ascii="仿宋" w:eastAsia="仿宋" w:hint="eastAsia"/>
          <w:color w:val="000000"/>
          <w:kern w:val="0"/>
          <w:sz w:val="24"/>
        </w:rPr>
        <w:t>5.1磋商响应文件有效期详见前附表。磋商有效期内，供应商不得撤销或更换磋商响应文件。</w:t>
      </w:r>
    </w:p>
    <w:p w:rsidR="00F40174" w:rsidRDefault="00F11596">
      <w:pPr>
        <w:pStyle w:val="a3"/>
        <w:tabs>
          <w:tab w:val="clear" w:pos="360"/>
          <w:tab w:val="left" w:pos="454"/>
        </w:tabs>
        <w:spacing w:line="440" w:lineRule="atLeast"/>
        <w:rPr>
          <w:rFonts w:ascii="仿宋" w:eastAsia="仿宋"/>
          <w:color w:val="000000"/>
          <w:kern w:val="0"/>
          <w:sz w:val="24"/>
        </w:rPr>
      </w:pPr>
      <w:r>
        <w:rPr>
          <w:rFonts w:ascii="仿宋" w:eastAsia="仿宋" w:hint="eastAsia"/>
          <w:color w:val="000000"/>
          <w:kern w:val="0"/>
          <w:sz w:val="24"/>
        </w:rPr>
        <w:t>5.2磋商有效期内未完成磋商及与成交供应商签订合同的，采购人需与供应商书面协商延长磋商响应文件的有效期。</w:t>
      </w:r>
    </w:p>
    <w:p w:rsidR="00F40174" w:rsidRDefault="00F11596">
      <w:pPr>
        <w:pStyle w:val="a3"/>
        <w:tabs>
          <w:tab w:val="clear" w:pos="360"/>
          <w:tab w:val="left" w:pos="454"/>
        </w:tabs>
        <w:spacing w:line="440" w:lineRule="atLeast"/>
        <w:rPr>
          <w:rFonts w:ascii="仿宋" w:eastAsia="仿宋"/>
          <w:color w:val="000000"/>
          <w:kern w:val="0"/>
          <w:sz w:val="24"/>
        </w:rPr>
      </w:pPr>
      <w:r>
        <w:rPr>
          <w:rFonts w:ascii="仿宋" w:eastAsia="仿宋" w:hint="eastAsia"/>
          <w:color w:val="000000"/>
          <w:kern w:val="0"/>
          <w:sz w:val="24"/>
        </w:rPr>
        <w:t>5.3供应商可拒绝接受延期要求。同意延长有效期的供应商不能修改磋商响应文件。</w:t>
      </w:r>
    </w:p>
    <w:p w:rsidR="00F40174" w:rsidRDefault="00F11596">
      <w:pPr>
        <w:pStyle w:val="a3"/>
        <w:tabs>
          <w:tab w:val="clear" w:pos="360"/>
          <w:tab w:val="left" w:pos="454"/>
        </w:tabs>
        <w:spacing w:line="440" w:lineRule="atLeast"/>
        <w:rPr>
          <w:rFonts w:ascii="仿宋" w:eastAsia="仿宋"/>
          <w:color w:val="000000"/>
          <w:kern w:val="0"/>
          <w:sz w:val="24"/>
        </w:rPr>
      </w:pPr>
      <w:r>
        <w:rPr>
          <w:rFonts w:ascii="仿宋" w:eastAsia="仿宋" w:hint="eastAsia"/>
          <w:color w:val="000000"/>
          <w:kern w:val="0"/>
          <w:sz w:val="24"/>
        </w:rPr>
        <w:t>5.4磋商响应文件不予退还。</w:t>
      </w:r>
    </w:p>
    <w:p w:rsidR="00F40174" w:rsidRDefault="00F11596">
      <w:pPr>
        <w:pStyle w:val="2"/>
        <w:rPr>
          <w:rFonts w:ascii="仿宋"/>
        </w:rPr>
      </w:pPr>
      <w:bookmarkStart w:id="12" w:name="_Toc643610530"/>
      <w:bookmarkStart w:id="13" w:name="_Toc89015679"/>
      <w:r>
        <w:rPr>
          <w:rFonts w:ascii="仿宋" w:hint="eastAsia"/>
        </w:rPr>
        <w:lastRenderedPageBreak/>
        <w:t>四、</w:t>
      </w:r>
      <w:bookmarkEnd w:id="12"/>
      <w:r>
        <w:rPr>
          <w:rFonts w:ascii="仿宋" w:hint="eastAsia"/>
        </w:rPr>
        <w:t>磋商和评审</w:t>
      </w:r>
      <w:bookmarkEnd w:id="13"/>
    </w:p>
    <w:p w:rsidR="00F40174" w:rsidRDefault="00F11596">
      <w:pPr>
        <w:snapToGrid w:val="0"/>
        <w:spacing w:line="440" w:lineRule="exact"/>
        <w:jc w:val="left"/>
        <w:rPr>
          <w:rFonts w:ascii="仿宋" w:eastAsia="仿宋"/>
          <w:b/>
          <w:bCs/>
          <w:color w:val="000000"/>
          <w:sz w:val="24"/>
        </w:rPr>
      </w:pPr>
      <w:r>
        <w:rPr>
          <w:rFonts w:ascii="仿宋" w:eastAsia="仿宋" w:hint="eastAsia"/>
          <w:b/>
          <w:bCs/>
          <w:color w:val="000000"/>
          <w:sz w:val="24"/>
        </w:rPr>
        <w:t>1．磋商出席</w:t>
      </w:r>
    </w:p>
    <w:p w:rsidR="00F40174" w:rsidRDefault="00F11596">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w:t>
      </w:r>
      <w:r>
        <w:rPr>
          <w:rFonts w:ascii="仿宋" w:eastAsia="仿宋"/>
          <w:b/>
          <w:bCs/>
          <w:color w:val="000000"/>
          <w:sz w:val="24"/>
        </w:rPr>
        <w:t>需准时</w:t>
      </w:r>
      <w:r>
        <w:rPr>
          <w:rFonts w:ascii="仿宋" w:eastAsia="仿宋" w:hint="eastAsia"/>
          <w:b/>
          <w:bCs/>
          <w:color w:val="000000"/>
          <w:sz w:val="24"/>
        </w:rPr>
        <w:t>出席开标会议</w:t>
      </w:r>
      <w:r>
        <w:rPr>
          <w:rFonts w:ascii="仿宋" w:eastAsia="仿宋"/>
          <w:b/>
          <w:bCs/>
          <w:color w:val="000000"/>
          <w:sz w:val="24"/>
        </w:rPr>
        <w:t>，未出席将可能导致无法顺利询标，且</w:t>
      </w:r>
      <w:r>
        <w:rPr>
          <w:rFonts w:ascii="仿宋" w:eastAsia="仿宋" w:hint="eastAsia"/>
          <w:b/>
          <w:bCs/>
          <w:color w:val="000000"/>
          <w:sz w:val="24"/>
        </w:rPr>
        <w:t>事后不得对采购相关人员、开标过程和开标结果提出</w:t>
      </w:r>
      <w:r>
        <w:rPr>
          <w:rFonts w:ascii="仿宋" w:eastAsia="仿宋"/>
          <w:b/>
          <w:bCs/>
          <w:color w:val="000000"/>
          <w:sz w:val="24"/>
        </w:rPr>
        <w:t>质疑</w:t>
      </w:r>
      <w:r>
        <w:rPr>
          <w:rFonts w:ascii="仿宋" w:eastAsia="仿宋" w:hint="eastAsia"/>
          <w:b/>
          <w:bCs/>
          <w:color w:val="000000"/>
          <w:sz w:val="24"/>
        </w:rPr>
        <w:t>。</w:t>
      </w:r>
    </w:p>
    <w:p w:rsidR="00F40174" w:rsidRDefault="00F11596">
      <w:pPr>
        <w:snapToGrid w:val="0"/>
        <w:spacing w:line="440" w:lineRule="exact"/>
        <w:jc w:val="left"/>
        <w:rPr>
          <w:rFonts w:ascii="仿宋" w:eastAsia="仿宋"/>
          <w:b/>
          <w:color w:val="000000"/>
          <w:sz w:val="24"/>
        </w:rPr>
      </w:pPr>
      <w:r>
        <w:rPr>
          <w:rFonts w:ascii="仿宋" w:eastAsia="仿宋"/>
          <w:b/>
          <w:color w:val="000000"/>
          <w:sz w:val="24"/>
        </w:rPr>
        <w:t>2</w:t>
      </w:r>
      <w:r>
        <w:rPr>
          <w:rFonts w:ascii="仿宋" w:eastAsia="仿宋" w:hint="eastAsia"/>
          <w:b/>
          <w:color w:val="000000"/>
          <w:sz w:val="24"/>
        </w:rPr>
        <w:t>．</w:t>
      </w:r>
      <w:r>
        <w:rPr>
          <w:rFonts w:ascii="仿宋" w:eastAsia="仿宋"/>
          <w:b/>
          <w:color w:val="000000"/>
          <w:sz w:val="24"/>
        </w:rPr>
        <w:t>磋商响应文件的提交</w:t>
      </w:r>
    </w:p>
    <w:p w:rsidR="00F40174" w:rsidRDefault="00F11596">
      <w:pPr>
        <w:snapToGrid w:val="0"/>
        <w:spacing w:line="480" w:lineRule="exact"/>
        <w:jc w:val="left"/>
        <w:rPr>
          <w:rFonts w:ascii="仿宋" w:eastAsia="仿宋"/>
          <w:color w:val="000000"/>
          <w:sz w:val="24"/>
        </w:rPr>
      </w:pPr>
      <w:r>
        <w:rPr>
          <w:rFonts w:ascii="仿宋" w:eastAsia="仿宋"/>
          <w:color w:val="000000"/>
          <w:sz w:val="24"/>
        </w:rPr>
        <w:t>2.1递交时间以磋商响应文件送达至磋商文件载明的开标室为准，时间以开标室的电子时钟为准，逾期不予接受。</w:t>
      </w:r>
    </w:p>
    <w:p w:rsidR="00F40174" w:rsidRDefault="00F11596">
      <w:pPr>
        <w:snapToGrid w:val="0"/>
        <w:spacing w:line="480" w:lineRule="exact"/>
        <w:jc w:val="left"/>
        <w:rPr>
          <w:rFonts w:ascii="仿宋" w:eastAsia="仿宋"/>
          <w:b/>
          <w:bCs/>
          <w:color w:val="000000"/>
          <w:sz w:val="24"/>
        </w:rPr>
      </w:pPr>
      <w:r>
        <w:rPr>
          <w:rFonts w:ascii="仿宋" w:eastAsia="仿宋"/>
          <w:b/>
          <w:bCs/>
          <w:color w:val="000000"/>
          <w:sz w:val="24"/>
        </w:rPr>
        <w:t>2.2供应商在投标截止时间后不得在开标室外补充提交标书、各类证书证明等材料。</w:t>
      </w:r>
    </w:p>
    <w:p w:rsidR="00F40174" w:rsidRDefault="00F11596">
      <w:pPr>
        <w:snapToGrid w:val="0"/>
        <w:spacing w:line="480" w:lineRule="exact"/>
        <w:jc w:val="left"/>
        <w:rPr>
          <w:rFonts w:ascii="仿宋" w:eastAsia="仿宋"/>
          <w:color w:val="000000"/>
          <w:sz w:val="24"/>
        </w:rPr>
      </w:pPr>
      <w:r>
        <w:rPr>
          <w:rFonts w:ascii="仿宋" w:eastAsia="仿宋"/>
          <w:color w:val="000000"/>
          <w:sz w:val="24"/>
        </w:rPr>
        <w:t>2.3投标截止时间前，供应商有权对磋商响应文件包封、签署、盖章进行完善。</w:t>
      </w:r>
    </w:p>
    <w:p w:rsidR="00F40174" w:rsidRDefault="00F11596">
      <w:pPr>
        <w:snapToGrid w:val="0"/>
        <w:spacing w:line="480" w:lineRule="exact"/>
        <w:jc w:val="left"/>
        <w:rPr>
          <w:rFonts w:ascii="仿宋" w:eastAsia="仿宋"/>
          <w:color w:val="000000"/>
          <w:sz w:val="24"/>
        </w:rPr>
      </w:pPr>
      <w:r>
        <w:rPr>
          <w:rFonts w:ascii="仿宋" w:eastAsia="仿宋"/>
          <w:color w:val="000000"/>
          <w:sz w:val="24"/>
        </w:rPr>
        <w:t>2.4磋商响应文件提交后，供应商应当签署《磋商响应文件签收登记表》。</w:t>
      </w:r>
    </w:p>
    <w:p w:rsidR="00F40174" w:rsidRDefault="00F11596">
      <w:pPr>
        <w:snapToGrid w:val="0"/>
        <w:spacing w:line="440" w:lineRule="exact"/>
        <w:jc w:val="left"/>
        <w:rPr>
          <w:rFonts w:ascii="仿宋" w:eastAsia="仿宋"/>
          <w:b/>
          <w:color w:val="000000"/>
          <w:sz w:val="24"/>
        </w:rPr>
      </w:pPr>
      <w:r>
        <w:rPr>
          <w:rFonts w:ascii="仿宋" w:eastAsia="仿宋"/>
          <w:b/>
          <w:color w:val="000000"/>
          <w:sz w:val="24"/>
        </w:rPr>
        <w:t>3</w:t>
      </w:r>
      <w:r>
        <w:rPr>
          <w:rFonts w:ascii="仿宋" w:eastAsia="仿宋" w:hint="eastAsia"/>
          <w:b/>
          <w:color w:val="000000"/>
          <w:sz w:val="24"/>
        </w:rPr>
        <w:t>．磋商程序</w:t>
      </w:r>
    </w:p>
    <w:p w:rsidR="00F40174" w:rsidRDefault="00F11596">
      <w:pPr>
        <w:snapToGrid w:val="0"/>
        <w:spacing w:line="440" w:lineRule="exact"/>
        <w:jc w:val="left"/>
        <w:rPr>
          <w:rFonts w:ascii="仿宋" w:eastAsia="仿宋"/>
          <w:color w:val="000000"/>
          <w:sz w:val="24"/>
        </w:rPr>
      </w:pPr>
      <w:r>
        <w:rPr>
          <w:rFonts w:ascii="仿宋" w:eastAsia="仿宋" w:hint="eastAsia"/>
          <w:color w:val="000000"/>
          <w:sz w:val="24"/>
        </w:rPr>
        <w:t>磋商由采购代理机构主持：</w:t>
      </w:r>
    </w:p>
    <w:p w:rsidR="00F40174" w:rsidRDefault="00F11596">
      <w:pPr>
        <w:snapToGrid w:val="0"/>
        <w:spacing w:line="480" w:lineRule="exact"/>
        <w:jc w:val="left"/>
        <w:rPr>
          <w:rFonts w:ascii="仿宋" w:eastAsia="仿宋"/>
          <w:sz w:val="24"/>
        </w:rPr>
      </w:pPr>
      <w:r>
        <w:rPr>
          <w:rFonts w:ascii="仿宋" w:eastAsia="仿宋" w:hint="eastAsia"/>
          <w:sz w:val="24"/>
        </w:rPr>
        <w:t>3.1主持人宣布磋商开始，介绍到会单位和人员。</w:t>
      </w:r>
    </w:p>
    <w:p w:rsidR="00F40174" w:rsidRDefault="00F11596">
      <w:pPr>
        <w:snapToGrid w:val="0"/>
        <w:spacing w:line="480" w:lineRule="exact"/>
        <w:jc w:val="left"/>
        <w:rPr>
          <w:rFonts w:ascii="仿宋" w:eastAsia="仿宋"/>
          <w:sz w:val="24"/>
        </w:rPr>
      </w:pPr>
      <w:r>
        <w:rPr>
          <w:rFonts w:ascii="仿宋" w:eastAsia="仿宋" w:hint="eastAsia"/>
          <w:sz w:val="24"/>
        </w:rPr>
        <w:t>3.2采购人依法组建磋商小组，对磋商响应文件进行评估和比较。</w:t>
      </w:r>
    </w:p>
    <w:p w:rsidR="00F40174" w:rsidRDefault="00F11596">
      <w:pPr>
        <w:snapToGrid w:val="0"/>
        <w:spacing w:line="480" w:lineRule="exact"/>
        <w:jc w:val="left"/>
        <w:rPr>
          <w:rFonts w:ascii="仿宋" w:eastAsia="仿宋"/>
          <w:sz w:val="24"/>
        </w:rPr>
      </w:pPr>
      <w:r>
        <w:rPr>
          <w:rFonts w:ascii="仿宋" w:eastAsia="仿宋" w:hint="eastAsia"/>
          <w:sz w:val="24"/>
        </w:rPr>
        <w:t>3.3宣读完成</w:t>
      </w:r>
      <w:r>
        <w:rPr>
          <w:rFonts w:ascii="仿宋" w:eastAsia="仿宋"/>
          <w:sz w:val="24"/>
        </w:rPr>
        <w:t>磋商响应文件</w:t>
      </w:r>
      <w:r>
        <w:rPr>
          <w:rFonts w:ascii="仿宋_GB2312" w:eastAsia="仿宋_GB2312"/>
          <w:sz w:val="24"/>
        </w:rPr>
        <w:t>提交并签到的供应商名单</w:t>
      </w:r>
      <w:r>
        <w:rPr>
          <w:rFonts w:ascii="仿宋" w:eastAsia="仿宋" w:hint="eastAsia"/>
          <w:sz w:val="24"/>
        </w:rPr>
        <w:t>。</w:t>
      </w:r>
    </w:p>
    <w:p w:rsidR="00F40174" w:rsidRDefault="00F11596">
      <w:pPr>
        <w:snapToGrid w:val="0"/>
        <w:spacing w:line="480" w:lineRule="exact"/>
        <w:jc w:val="left"/>
        <w:rPr>
          <w:rFonts w:ascii="仿宋" w:eastAsia="仿宋"/>
          <w:sz w:val="24"/>
        </w:rPr>
      </w:pPr>
      <w:r>
        <w:rPr>
          <w:rFonts w:ascii="仿宋" w:eastAsia="仿宋" w:hint="eastAsia"/>
          <w:sz w:val="24"/>
        </w:rPr>
        <w:t>3.4组织各供应商法定代表人或其授权代表或个体工商户经营者签署《采购活动现场确认声明书》。</w:t>
      </w:r>
    </w:p>
    <w:p w:rsidR="00F40174" w:rsidRDefault="00F11596">
      <w:pPr>
        <w:snapToGrid w:val="0"/>
        <w:spacing w:line="480" w:lineRule="exact"/>
        <w:jc w:val="left"/>
        <w:rPr>
          <w:rFonts w:ascii="仿宋_GB2312" w:eastAsia="仿宋_GB2312"/>
          <w:sz w:val="24"/>
        </w:rPr>
      </w:pPr>
      <w:r>
        <w:rPr>
          <w:rFonts w:ascii="仿宋_GB2312" w:eastAsia="仿宋_GB2312"/>
          <w:sz w:val="24"/>
        </w:rPr>
        <w:t>3.5启封</w:t>
      </w:r>
      <w:r>
        <w:rPr>
          <w:rFonts w:ascii="仿宋_GB2312" w:eastAsia="仿宋_GB2312" w:hint="eastAsia"/>
          <w:sz w:val="24"/>
        </w:rPr>
        <w:t>“</w:t>
      </w:r>
      <w:r>
        <w:rPr>
          <w:rFonts w:ascii="仿宋_GB2312" w:eastAsia="仿宋_GB2312"/>
          <w:sz w:val="24"/>
        </w:rPr>
        <w:t>资格文件</w:t>
      </w:r>
      <w:r>
        <w:rPr>
          <w:rFonts w:ascii="仿宋_GB2312" w:eastAsia="仿宋_GB2312" w:hint="eastAsia"/>
          <w:sz w:val="24"/>
        </w:rPr>
        <w:t>”</w:t>
      </w:r>
      <w:r>
        <w:rPr>
          <w:rFonts w:ascii="仿宋_GB2312" w:eastAsia="仿宋_GB2312"/>
          <w:sz w:val="24"/>
        </w:rPr>
        <w:t>，采购代理机构</w:t>
      </w:r>
      <w:r>
        <w:rPr>
          <w:rFonts w:ascii="仿宋_GB2312" w:eastAsia="仿宋_GB2312" w:hint="eastAsia"/>
          <w:sz w:val="24"/>
        </w:rPr>
        <w:t>对法定代表人或其授权代表的身份进行核验</w:t>
      </w:r>
      <w:r>
        <w:rPr>
          <w:rFonts w:ascii="仿宋_GB2312" w:eastAsia="仿宋_GB2312"/>
          <w:sz w:val="24"/>
        </w:rPr>
        <w:t>，核验通过后采购人或</w:t>
      </w:r>
      <w:r>
        <w:rPr>
          <w:rFonts w:ascii="仿宋" w:eastAsia="仿宋" w:hint="eastAsia"/>
          <w:color w:val="000000"/>
          <w:sz w:val="24"/>
        </w:rPr>
        <w:t>评审委员会对“资格文件”进行</w:t>
      </w:r>
      <w:r>
        <w:rPr>
          <w:rFonts w:ascii="仿宋" w:eastAsia="仿宋"/>
          <w:color w:val="000000"/>
          <w:sz w:val="24"/>
        </w:rPr>
        <w:t>符合性审查</w:t>
      </w:r>
      <w:r>
        <w:rPr>
          <w:rFonts w:ascii="仿宋" w:eastAsia="仿宋" w:hint="eastAsia"/>
          <w:color w:val="000000"/>
          <w:sz w:val="24"/>
        </w:rPr>
        <w:t>，</w:t>
      </w:r>
      <w:r>
        <w:rPr>
          <w:rFonts w:ascii="仿宋" w:eastAsia="仿宋"/>
          <w:color w:val="000000"/>
          <w:sz w:val="24"/>
        </w:rPr>
        <w:t>公布审查</w:t>
      </w:r>
      <w:r>
        <w:rPr>
          <w:rFonts w:ascii="仿宋" w:eastAsia="仿宋" w:hint="eastAsia"/>
          <w:color w:val="000000"/>
          <w:sz w:val="24"/>
        </w:rPr>
        <w:t>结果。</w:t>
      </w:r>
    </w:p>
    <w:p w:rsidR="00F40174" w:rsidRDefault="00F11596">
      <w:pPr>
        <w:snapToGrid w:val="0"/>
        <w:spacing w:line="480" w:lineRule="exact"/>
        <w:jc w:val="left"/>
        <w:rPr>
          <w:rFonts w:ascii="仿宋_GB2312" w:eastAsia="仿宋_GB2312"/>
          <w:sz w:val="24"/>
        </w:rPr>
      </w:pPr>
      <w:r>
        <w:rPr>
          <w:rFonts w:ascii="仿宋_GB2312" w:eastAsia="仿宋_GB2312"/>
          <w:sz w:val="24"/>
        </w:rPr>
        <w:t>3</w:t>
      </w:r>
      <w:r>
        <w:rPr>
          <w:rFonts w:ascii="仿宋_GB2312" w:eastAsia="仿宋_GB2312" w:hint="eastAsia"/>
          <w:sz w:val="24"/>
        </w:rPr>
        <w:t>.</w:t>
      </w:r>
      <w:r>
        <w:rPr>
          <w:rFonts w:ascii="仿宋_GB2312" w:eastAsia="仿宋_GB2312"/>
          <w:sz w:val="24"/>
        </w:rPr>
        <w:t>6</w:t>
      </w:r>
      <w:r>
        <w:rPr>
          <w:rFonts w:ascii="仿宋_GB2312" w:eastAsia="仿宋_GB2312" w:hint="eastAsia"/>
          <w:sz w:val="24"/>
        </w:rPr>
        <w:t>启封</w:t>
      </w:r>
      <w:r>
        <w:rPr>
          <w:rFonts w:ascii="仿宋" w:eastAsia="仿宋" w:hint="eastAsia"/>
          <w:color w:val="000000"/>
          <w:sz w:val="24"/>
        </w:rPr>
        <w:t>“</w:t>
      </w:r>
      <w:r>
        <w:rPr>
          <w:rFonts w:ascii="仿宋" w:eastAsia="仿宋"/>
          <w:color w:val="000000"/>
          <w:sz w:val="24"/>
        </w:rPr>
        <w:t>商务和技术文件</w:t>
      </w:r>
      <w:r>
        <w:rPr>
          <w:rFonts w:ascii="仿宋" w:eastAsia="仿宋" w:hint="eastAsia"/>
          <w:color w:val="000000"/>
          <w:sz w:val="24"/>
        </w:rPr>
        <w:t>”</w:t>
      </w:r>
      <w:r>
        <w:rPr>
          <w:rFonts w:ascii="仿宋_GB2312" w:eastAsia="仿宋_GB2312" w:hint="eastAsia"/>
          <w:sz w:val="24"/>
        </w:rPr>
        <w:t>，</w:t>
      </w:r>
      <w:r>
        <w:rPr>
          <w:rFonts w:ascii="仿宋_GB2312" w:eastAsia="仿宋_GB2312"/>
          <w:sz w:val="24"/>
        </w:rPr>
        <w:t>交由</w:t>
      </w:r>
      <w:r>
        <w:rPr>
          <w:rFonts w:ascii="仿宋" w:eastAsia="仿宋"/>
          <w:color w:val="000000"/>
          <w:sz w:val="24"/>
        </w:rPr>
        <w:t>评审委员会评审</w:t>
      </w:r>
      <w:r>
        <w:rPr>
          <w:rFonts w:ascii="仿宋_GB2312" w:eastAsia="仿宋_GB2312"/>
          <w:sz w:val="24"/>
        </w:rPr>
        <w:t>。</w:t>
      </w:r>
      <w:r>
        <w:rPr>
          <w:rFonts w:ascii="仿宋_GB2312" w:eastAsia="仿宋_GB2312" w:hint="eastAsia"/>
          <w:sz w:val="24"/>
        </w:rPr>
        <w:t>如有演示要求，</w:t>
      </w:r>
      <w:r>
        <w:rPr>
          <w:rFonts w:ascii="仿宋_GB2312" w:eastAsia="仿宋_GB2312"/>
          <w:sz w:val="24"/>
        </w:rPr>
        <w:t>组织</w:t>
      </w:r>
      <w:r>
        <w:rPr>
          <w:rFonts w:ascii="仿宋_GB2312" w:eastAsia="仿宋_GB2312" w:hint="eastAsia"/>
          <w:sz w:val="24"/>
        </w:rPr>
        <w:t>各供应商</w:t>
      </w:r>
      <w:r>
        <w:rPr>
          <w:rFonts w:ascii="仿宋_GB2312" w:eastAsia="仿宋_GB2312"/>
          <w:sz w:val="24"/>
        </w:rPr>
        <w:t>逐一</w:t>
      </w:r>
      <w:r>
        <w:rPr>
          <w:rFonts w:ascii="仿宋_GB2312" w:eastAsia="仿宋_GB2312" w:hint="eastAsia"/>
          <w:sz w:val="24"/>
        </w:rPr>
        <w:t>演示，</w:t>
      </w:r>
      <w:r>
        <w:rPr>
          <w:rFonts w:ascii="仿宋_GB2312" w:eastAsia="仿宋_GB2312"/>
          <w:sz w:val="24"/>
        </w:rPr>
        <w:t>具体详见《前附表》中的演示要求</w:t>
      </w:r>
      <w:r>
        <w:rPr>
          <w:rFonts w:ascii="仿宋_GB2312" w:eastAsia="仿宋_GB2312" w:hint="eastAsia"/>
          <w:sz w:val="24"/>
        </w:rPr>
        <w:t>。</w:t>
      </w:r>
    </w:p>
    <w:p w:rsidR="00F40174" w:rsidRDefault="00F11596">
      <w:pPr>
        <w:snapToGrid w:val="0"/>
        <w:spacing w:line="480" w:lineRule="exact"/>
        <w:jc w:val="left"/>
        <w:rPr>
          <w:rFonts w:ascii="仿宋_GB2312" w:eastAsia="仿宋_GB2312"/>
          <w:sz w:val="24"/>
        </w:rPr>
      </w:pPr>
      <w:r>
        <w:rPr>
          <w:rFonts w:ascii="仿宋_GB2312" w:eastAsia="仿宋_GB2312"/>
          <w:sz w:val="24"/>
        </w:rPr>
        <w:t>3</w:t>
      </w:r>
      <w:r>
        <w:rPr>
          <w:rFonts w:ascii="仿宋_GB2312" w:eastAsia="仿宋_GB2312" w:hint="eastAsia"/>
          <w:sz w:val="24"/>
        </w:rPr>
        <w:t>.</w:t>
      </w:r>
      <w:r>
        <w:rPr>
          <w:rFonts w:ascii="仿宋_GB2312" w:eastAsia="仿宋_GB2312"/>
          <w:sz w:val="24"/>
        </w:rPr>
        <w:t>7</w:t>
      </w:r>
      <w:r>
        <w:rPr>
          <w:rFonts w:ascii="仿宋_GB2312" w:eastAsia="仿宋_GB2312" w:hint="eastAsia"/>
          <w:sz w:val="24"/>
        </w:rPr>
        <w:t>主持人宣布“商务</w:t>
      </w:r>
      <w:r>
        <w:rPr>
          <w:rFonts w:ascii="仿宋_GB2312" w:eastAsia="仿宋_GB2312"/>
          <w:sz w:val="24"/>
        </w:rPr>
        <w:t>和</w:t>
      </w:r>
      <w:r>
        <w:rPr>
          <w:rFonts w:ascii="仿宋_GB2312" w:eastAsia="仿宋_GB2312" w:hint="eastAsia"/>
          <w:sz w:val="24"/>
        </w:rPr>
        <w:t>技术</w:t>
      </w:r>
      <w:r>
        <w:rPr>
          <w:rFonts w:ascii="仿宋_GB2312" w:eastAsia="仿宋_GB2312"/>
          <w:sz w:val="24"/>
        </w:rPr>
        <w:t>文件</w:t>
      </w:r>
      <w:r>
        <w:rPr>
          <w:rFonts w:ascii="仿宋_GB2312" w:eastAsia="仿宋_GB2312" w:hint="eastAsia"/>
          <w:sz w:val="24"/>
        </w:rPr>
        <w:t>”无效（废）投标情形（如有），</w:t>
      </w:r>
      <w:r>
        <w:rPr>
          <w:rFonts w:ascii="仿宋_GB2312" w:eastAsia="仿宋_GB2312" w:cs="Arial" w:hint="eastAsia"/>
          <w:sz w:val="24"/>
        </w:rPr>
        <w:t>无效供应商可收回未拆封的报价文件</w:t>
      </w:r>
      <w:r>
        <w:rPr>
          <w:rFonts w:ascii="仿宋_GB2312" w:eastAsia="仿宋_GB2312" w:cs="Arial"/>
          <w:sz w:val="24"/>
        </w:rPr>
        <w:t>和原件材料（如有）</w:t>
      </w:r>
      <w:r>
        <w:rPr>
          <w:rFonts w:ascii="仿宋_GB2312" w:eastAsia="仿宋_GB2312" w:cs="Arial" w:hint="eastAsia"/>
          <w:sz w:val="24"/>
        </w:rPr>
        <w:t>并签字确认</w:t>
      </w:r>
      <w:r>
        <w:rPr>
          <w:rFonts w:ascii="仿宋_GB2312" w:eastAsia="仿宋_GB2312" w:cs="Arial"/>
          <w:sz w:val="24"/>
        </w:rPr>
        <w:t>。</w:t>
      </w:r>
    </w:p>
    <w:p w:rsidR="00F40174" w:rsidRDefault="00F11596">
      <w:pPr>
        <w:snapToGrid w:val="0"/>
        <w:spacing w:line="480" w:lineRule="exact"/>
        <w:jc w:val="left"/>
        <w:rPr>
          <w:rFonts w:ascii="仿宋" w:eastAsia="仿宋"/>
          <w:color w:val="000000"/>
          <w:sz w:val="24"/>
        </w:rPr>
      </w:pPr>
      <w:r>
        <w:rPr>
          <w:rFonts w:ascii="仿宋" w:eastAsia="仿宋" w:hint="eastAsia"/>
          <w:color w:val="000000"/>
          <w:sz w:val="24"/>
        </w:rPr>
        <w:t>3.</w:t>
      </w:r>
      <w:r>
        <w:rPr>
          <w:rFonts w:ascii="仿宋" w:eastAsia="仿宋"/>
          <w:color w:val="000000"/>
          <w:sz w:val="24"/>
        </w:rPr>
        <w:t>8</w:t>
      </w:r>
      <w:r>
        <w:rPr>
          <w:rFonts w:ascii="仿宋" w:eastAsia="仿宋" w:hint="eastAsia"/>
          <w:sz w:val="24"/>
        </w:rPr>
        <w:t>磋商小组与单一供应商分别进行磋商。</w:t>
      </w:r>
      <w:r>
        <w:rPr>
          <w:rFonts w:ascii="仿宋" w:eastAsia="仿宋" w:hint="eastAsia"/>
          <w:color w:val="000000"/>
          <w:sz w:val="24"/>
        </w:rPr>
        <w:t>磋商内容包括采购需求中的技术、服务要求以及合同草案条款，但不得变动磋商文件中的其他内容。</w:t>
      </w:r>
      <w:r>
        <w:rPr>
          <w:rFonts w:ascii="仿宋" w:eastAsia="仿宋" w:hint="eastAsia"/>
          <w:sz w:val="24"/>
        </w:rPr>
        <w:t>（磋商时供应商的技术资料、价格和其他信息在评审、磋商过程中保密）</w:t>
      </w:r>
      <w:r>
        <w:rPr>
          <w:rFonts w:ascii="仿宋" w:eastAsia="仿宋" w:hint="eastAsia"/>
          <w:color w:val="000000"/>
          <w:sz w:val="24"/>
        </w:rPr>
        <w:t>。</w:t>
      </w:r>
    </w:p>
    <w:p w:rsidR="00F40174" w:rsidRDefault="00F11596">
      <w:pPr>
        <w:snapToGrid w:val="0"/>
        <w:spacing w:line="480" w:lineRule="exact"/>
        <w:jc w:val="left"/>
        <w:rPr>
          <w:rFonts w:ascii="仿宋" w:eastAsia="仿宋"/>
          <w:color w:val="000000"/>
          <w:sz w:val="24"/>
        </w:rPr>
      </w:pPr>
      <w:r>
        <w:rPr>
          <w:rFonts w:ascii="仿宋" w:eastAsia="仿宋" w:hint="eastAsia"/>
          <w:sz w:val="24"/>
        </w:rPr>
        <w:t>3.</w:t>
      </w:r>
      <w:r>
        <w:rPr>
          <w:rFonts w:ascii="仿宋" w:eastAsia="仿宋"/>
          <w:sz w:val="24"/>
        </w:rPr>
        <w:t>9</w:t>
      </w:r>
      <w:r>
        <w:rPr>
          <w:rFonts w:ascii="仿宋" w:eastAsia="仿宋" w:hint="eastAsia"/>
          <w:sz w:val="24"/>
        </w:rPr>
        <w:t>磋商小组要求所有实质性响应的供应商在规定时间内提交最后报价（第一次报</w:t>
      </w:r>
      <w:r>
        <w:rPr>
          <w:rFonts w:ascii="仿宋" w:eastAsia="仿宋" w:hint="eastAsia"/>
          <w:sz w:val="24"/>
        </w:rPr>
        <w:lastRenderedPageBreak/>
        <w:t>价不公开）</w:t>
      </w:r>
    </w:p>
    <w:p w:rsidR="00F40174" w:rsidRDefault="00F11596">
      <w:pPr>
        <w:snapToGrid w:val="0"/>
        <w:spacing w:line="480" w:lineRule="exact"/>
        <w:jc w:val="left"/>
        <w:rPr>
          <w:rFonts w:ascii="仿宋" w:eastAsia="仿宋"/>
          <w:sz w:val="24"/>
        </w:rPr>
      </w:pPr>
      <w:r>
        <w:rPr>
          <w:rFonts w:ascii="仿宋" w:eastAsia="仿宋" w:hint="eastAsia"/>
          <w:sz w:val="24"/>
        </w:rPr>
        <w:t>3.</w:t>
      </w:r>
      <w:r>
        <w:rPr>
          <w:rFonts w:ascii="仿宋" w:eastAsia="仿宋"/>
          <w:sz w:val="24"/>
        </w:rPr>
        <w:t>10</w:t>
      </w:r>
      <w:r>
        <w:rPr>
          <w:rFonts w:ascii="仿宋" w:eastAsia="仿宋" w:hint="eastAsia"/>
          <w:color w:val="000000"/>
          <w:sz w:val="24"/>
        </w:rPr>
        <w:t>磋商小组对报价文件进行评审，计算价格分。</w:t>
      </w:r>
    </w:p>
    <w:p w:rsidR="00F40174" w:rsidRDefault="00F11596">
      <w:pPr>
        <w:snapToGrid w:val="0"/>
        <w:spacing w:line="480" w:lineRule="exact"/>
        <w:jc w:val="left"/>
        <w:rPr>
          <w:rFonts w:ascii="仿宋" w:eastAsia="仿宋"/>
          <w:sz w:val="24"/>
        </w:rPr>
      </w:pPr>
      <w:r>
        <w:rPr>
          <w:rFonts w:ascii="仿宋" w:eastAsia="仿宋" w:hint="eastAsia"/>
          <w:sz w:val="24"/>
        </w:rPr>
        <w:t>3.1</w:t>
      </w:r>
      <w:r>
        <w:rPr>
          <w:rFonts w:ascii="仿宋" w:eastAsia="仿宋"/>
          <w:sz w:val="24"/>
        </w:rPr>
        <w:t>1</w:t>
      </w:r>
      <w:r>
        <w:rPr>
          <w:rFonts w:ascii="仿宋" w:eastAsia="仿宋" w:hint="eastAsia"/>
          <w:color w:val="000000"/>
          <w:sz w:val="24"/>
        </w:rPr>
        <w:t>汇总</w:t>
      </w:r>
      <w:r>
        <w:rPr>
          <w:rFonts w:ascii="仿宋" w:eastAsia="仿宋"/>
          <w:color w:val="000000"/>
          <w:sz w:val="24"/>
        </w:rPr>
        <w:t>商务技术</w:t>
      </w:r>
      <w:r>
        <w:rPr>
          <w:rFonts w:ascii="仿宋" w:eastAsia="仿宋" w:hint="eastAsia"/>
          <w:color w:val="000000"/>
          <w:sz w:val="24"/>
        </w:rPr>
        <w:t>分、价格分，根据总得分排序确定成交候选人，</w:t>
      </w:r>
      <w:r>
        <w:rPr>
          <w:rFonts w:ascii="仿宋" w:eastAsia="仿宋" w:hint="eastAsia"/>
          <w:sz w:val="24"/>
        </w:rPr>
        <w:t>公布评审结果。</w:t>
      </w:r>
    </w:p>
    <w:p w:rsidR="00F40174" w:rsidRDefault="00F11596">
      <w:pPr>
        <w:spacing w:line="480" w:lineRule="exact"/>
        <w:jc w:val="left"/>
        <w:rPr>
          <w:rFonts w:ascii="仿宋" w:eastAsia="仿宋"/>
          <w:b/>
          <w:bCs/>
          <w:color w:val="000000"/>
          <w:sz w:val="24"/>
        </w:rPr>
      </w:pPr>
      <w:r>
        <w:rPr>
          <w:rFonts w:ascii="仿宋" w:eastAsia="仿宋" w:hint="eastAsia"/>
          <w:b/>
          <w:bCs/>
          <w:color w:val="000000"/>
          <w:sz w:val="24"/>
        </w:rPr>
        <w:t>4.磋商小组的组成</w:t>
      </w:r>
    </w:p>
    <w:p w:rsidR="00F40174" w:rsidRDefault="00F11596">
      <w:pPr>
        <w:spacing w:line="480" w:lineRule="exact"/>
        <w:jc w:val="left"/>
        <w:rPr>
          <w:rFonts w:ascii="仿宋" w:eastAsia="仿宋" w:cs="宋体"/>
          <w:color w:val="000000"/>
          <w:sz w:val="24"/>
        </w:rPr>
      </w:pPr>
      <w:r>
        <w:rPr>
          <w:rFonts w:ascii="仿宋" w:eastAsia="仿宋" w:hint="eastAsia"/>
          <w:color w:val="000000"/>
          <w:sz w:val="24"/>
        </w:rPr>
        <w:t>4.1</w:t>
      </w:r>
      <w:r>
        <w:rPr>
          <w:rFonts w:ascii="仿宋" w:eastAsia="仿宋" w:cs="宋体" w:hint="eastAsia"/>
          <w:color w:val="000000"/>
          <w:sz w:val="24"/>
        </w:rPr>
        <w:t>磋商小组由采购单位依法组建，负责磋商及协助处理质疑投诉。</w:t>
      </w:r>
      <w:r>
        <w:rPr>
          <w:rFonts w:ascii="仿宋" w:eastAsia="仿宋" w:hint="eastAsia"/>
          <w:sz w:val="24"/>
        </w:rPr>
        <w:t>参与本项目进口论证的专家不得作为采购评审专家参与同一项目的磋商工作。</w:t>
      </w:r>
    </w:p>
    <w:p w:rsidR="00F40174" w:rsidRDefault="00F11596">
      <w:pPr>
        <w:spacing w:line="480" w:lineRule="exact"/>
        <w:jc w:val="left"/>
        <w:rPr>
          <w:rFonts w:ascii="仿宋" w:eastAsia="仿宋" w:cs="宋体"/>
          <w:color w:val="000000"/>
          <w:sz w:val="24"/>
        </w:rPr>
      </w:pPr>
      <w:r>
        <w:rPr>
          <w:rFonts w:ascii="仿宋" w:eastAsia="仿宋" w:cs="宋体" w:hint="eastAsia"/>
          <w:color w:val="000000"/>
          <w:sz w:val="24"/>
        </w:rPr>
        <w:t>4.2磋商小组由采购人代表（采购人视情委派）和有关方面的专家组成，成员人数为三人及以上单数；预算金额达到公开招标限额的，成员人数为五人及以上单数。</w:t>
      </w:r>
    </w:p>
    <w:p w:rsidR="00F40174" w:rsidRDefault="00F11596">
      <w:pPr>
        <w:spacing w:line="480" w:lineRule="exact"/>
        <w:jc w:val="left"/>
        <w:rPr>
          <w:rFonts w:ascii="仿宋" w:eastAsia="仿宋" w:cs="宋体"/>
          <w:color w:val="000000"/>
          <w:sz w:val="24"/>
        </w:rPr>
      </w:pPr>
      <w:r>
        <w:rPr>
          <w:rFonts w:ascii="仿宋" w:eastAsia="仿宋" w:cs="宋体" w:hint="eastAsia"/>
          <w:color w:val="000000"/>
          <w:sz w:val="24"/>
        </w:rPr>
        <w:t>4.3采购人代表不担任磋商组长。</w:t>
      </w:r>
    </w:p>
    <w:p w:rsidR="00F40174" w:rsidRDefault="00F11596">
      <w:pPr>
        <w:spacing w:line="480" w:lineRule="exact"/>
        <w:jc w:val="left"/>
        <w:rPr>
          <w:rFonts w:ascii="仿宋" w:eastAsia="仿宋" w:cs="宋体"/>
          <w:color w:val="000000"/>
          <w:sz w:val="24"/>
        </w:rPr>
      </w:pPr>
      <w:r>
        <w:rPr>
          <w:rFonts w:ascii="仿宋" w:eastAsia="仿宋" w:cs="宋体" w:hint="eastAsia"/>
          <w:color w:val="000000"/>
          <w:sz w:val="24"/>
        </w:rPr>
        <w:t>4.4经采购监督部门同意，由于专家库无相应专业专家</w:t>
      </w:r>
      <w:r>
        <w:rPr>
          <w:rFonts w:ascii="仿宋" w:eastAsia="仿宋" w:cs="宋体"/>
          <w:color w:val="000000"/>
          <w:sz w:val="24"/>
        </w:rPr>
        <w:t>且</w:t>
      </w:r>
      <w:r>
        <w:rPr>
          <w:rFonts w:ascii="仿宋" w:eastAsia="仿宋" w:cs="宋体" w:hint="eastAsia"/>
          <w:color w:val="000000"/>
          <w:sz w:val="24"/>
        </w:rPr>
        <w:t>技术复杂等原因允许采购人自行组建或推荐抽取磋商小组中的评审专家，相关操作规则需符合法律规定。</w:t>
      </w:r>
    </w:p>
    <w:p w:rsidR="00F40174" w:rsidRDefault="00F11596">
      <w:pPr>
        <w:spacing w:line="480" w:lineRule="exact"/>
        <w:jc w:val="left"/>
        <w:rPr>
          <w:rFonts w:ascii="仿宋" w:eastAsia="仿宋" w:cs="宋体"/>
          <w:b/>
          <w:bCs/>
          <w:color w:val="000000"/>
          <w:sz w:val="24"/>
        </w:rPr>
      </w:pPr>
      <w:r>
        <w:rPr>
          <w:rFonts w:ascii="仿宋" w:eastAsia="仿宋" w:cs="宋体"/>
          <w:b/>
          <w:bCs/>
          <w:color w:val="000000"/>
          <w:sz w:val="24"/>
        </w:rPr>
        <w:t>5.评审</w:t>
      </w:r>
    </w:p>
    <w:p w:rsidR="00F40174" w:rsidRDefault="00F11596">
      <w:pPr>
        <w:spacing w:line="480" w:lineRule="exact"/>
        <w:jc w:val="left"/>
        <w:rPr>
          <w:rFonts w:ascii="仿宋" w:eastAsia="仿宋"/>
          <w:color w:val="000000"/>
          <w:sz w:val="24"/>
        </w:rPr>
      </w:pPr>
      <w:r>
        <w:rPr>
          <w:rFonts w:ascii="仿宋" w:eastAsia="仿宋"/>
          <w:color w:val="000000"/>
          <w:sz w:val="24"/>
        </w:rPr>
        <w:t>5.1评审内容包括但并仅限于格式审查、内容评审、违反法律法规情况审查。</w:t>
      </w:r>
    </w:p>
    <w:p w:rsidR="00F40174" w:rsidRDefault="00F11596">
      <w:pPr>
        <w:spacing w:line="480" w:lineRule="exact"/>
        <w:jc w:val="left"/>
        <w:rPr>
          <w:rFonts w:ascii="仿宋" w:eastAsia="仿宋"/>
          <w:color w:val="000000"/>
          <w:sz w:val="24"/>
        </w:rPr>
      </w:pPr>
      <w:r>
        <w:rPr>
          <w:rFonts w:ascii="仿宋" w:eastAsia="仿宋"/>
          <w:color w:val="000000"/>
          <w:sz w:val="24"/>
        </w:rPr>
        <w:t>5.2</w:t>
      </w:r>
      <w:r>
        <w:rPr>
          <w:rFonts w:ascii="仿宋" w:eastAsia="仿宋" w:cs="宋体" w:hint="eastAsia"/>
          <w:color w:val="000000"/>
          <w:sz w:val="24"/>
        </w:rPr>
        <w:t>评审委员会</w:t>
      </w:r>
      <w:r>
        <w:rPr>
          <w:rFonts w:ascii="仿宋" w:eastAsia="仿宋" w:cs="宋体"/>
          <w:color w:val="000000"/>
          <w:sz w:val="24"/>
        </w:rPr>
        <w:t>应当严格按照磋商文件、磋商响应文件（包括样品或演示内容、证明材料）进行评审，</w:t>
      </w:r>
      <w:r>
        <w:rPr>
          <w:rFonts w:ascii="仿宋" w:eastAsia="仿宋" w:cs="宋体" w:hint="eastAsia"/>
          <w:color w:val="000000"/>
          <w:sz w:val="24"/>
        </w:rPr>
        <w:t>不得依据</w:t>
      </w:r>
      <w:r>
        <w:rPr>
          <w:rFonts w:ascii="仿宋" w:eastAsia="仿宋" w:cs="宋体"/>
          <w:color w:val="000000"/>
          <w:sz w:val="24"/>
        </w:rPr>
        <w:t>磋商响应文件</w:t>
      </w:r>
      <w:r>
        <w:rPr>
          <w:rFonts w:ascii="仿宋" w:eastAsia="仿宋" w:cs="宋体" w:hint="eastAsia"/>
          <w:color w:val="000000"/>
          <w:sz w:val="24"/>
        </w:rPr>
        <w:t>以外的资料</w:t>
      </w:r>
      <w:r>
        <w:rPr>
          <w:rFonts w:ascii="仿宋" w:eastAsia="仿宋" w:cs="宋体"/>
          <w:color w:val="000000"/>
          <w:sz w:val="24"/>
        </w:rPr>
        <w:t>评审。</w:t>
      </w:r>
    </w:p>
    <w:p w:rsidR="00F40174" w:rsidRDefault="00F11596">
      <w:pPr>
        <w:spacing w:line="480" w:lineRule="exact"/>
        <w:jc w:val="left"/>
        <w:rPr>
          <w:rFonts w:ascii="仿宋" w:eastAsia="仿宋"/>
          <w:b/>
          <w:bCs/>
          <w:color w:val="000000"/>
          <w:sz w:val="24"/>
        </w:rPr>
      </w:pPr>
      <w:r>
        <w:rPr>
          <w:rFonts w:ascii="仿宋" w:eastAsia="仿宋"/>
          <w:color w:val="000000"/>
          <w:sz w:val="24"/>
        </w:rPr>
        <w:t>5.3对于</w:t>
      </w:r>
      <w:r>
        <w:rPr>
          <w:rFonts w:ascii="仿宋" w:eastAsia="仿宋" w:cs="宋体"/>
          <w:color w:val="000000"/>
          <w:sz w:val="24"/>
        </w:rPr>
        <w:t>磋商响应文件</w:t>
      </w:r>
      <w:r>
        <w:rPr>
          <w:rFonts w:ascii="仿宋" w:eastAsia="仿宋"/>
          <w:color w:val="000000"/>
          <w:sz w:val="24"/>
        </w:rPr>
        <w:t>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w:t>
      </w:r>
      <w:r>
        <w:rPr>
          <w:rFonts w:ascii="仿宋" w:eastAsia="仿宋" w:cs="宋体"/>
          <w:color w:val="000000"/>
          <w:sz w:val="24"/>
        </w:rPr>
        <w:t>磋商响应文件</w:t>
      </w:r>
      <w:r>
        <w:rPr>
          <w:rFonts w:ascii="仿宋" w:eastAsia="仿宋"/>
          <w:color w:val="000000"/>
          <w:sz w:val="24"/>
        </w:rPr>
        <w:t>的范围或者改变</w:t>
      </w:r>
      <w:r>
        <w:rPr>
          <w:rFonts w:ascii="仿宋" w:eastAsia="仿宋" w:cs="宋体"/>
          <w:color w:val="000000"/>
          <w:sz w:val="24"/>
        </w:rPr>
        <w:t>磋商响应文件</w:t>
      </w:r>
      <w:r>
        <w:rPr>
          <w:rFonts w:ascii="仿宋" w:eastAsia="仿宋"/>
          <w:color w:val="000000"/>
          <w:sz w:val="24"/>
        </w:rPr>
        <w:t>的实质性内容。</w:t>
      </w:r>
      <w:r>
        <w:rPr>
          <w:rFonts w:ascii="仿宋" w:eastAsia="仿宋"/>
          <w:b/>
          <w:bCs/>
          <w:color w:val="000000"/>
          <w:sz w:val="24"/>
        </w:rPr>
        <w:t>不接受供应商提出的主动澄清。不出席现场磋商会的供应商将失去该权利。</w:t>
      </w:r>
    </w:p>
    <w:p w:rsidR="00F40174" w:rsidRDefault="00F11596">
      <w:pPr>
        <w:widowControl/>
        <w:snapToGrid w:val="0"/>
        <w:spacing w:line="480" w:lineRule="exact"/>
        <w:rPr>
          <w:rFonts w:ascii="仿宋" w:eastAsia="仿宋"/>
          <w:color w:val="000000"/>
          <w:kern w:val="0"/>
          <w:sz w:val="24"/>
        </w:rPr>
      </w:pPr>
      <w:r>
        <w:rPr>
          <w:rFonts w:ascii="仿宋" w:eastAsia="仿宋" w:cs="宋体"/>
          <w:color w:val="000000"/>
          <w:sz w:val="24"/>
        </w:rPr>
        <w:t>5</w:t>
      </w:r>
      <w:r>
        <w:rPr>
          <w:rFonts w:ascii="仿宋" w:eastAsia="仿宋" w:cs="宋体" w:hint="eastAsia"/>
          <w:color w:val="000000"/>
          <w:sz w:val="24"/>
        </w:rPr>
        <w:t>.</w:t>
      </w:r>
      <w:r>
        <w:rPr>
          <w:rFonts w:ascii="仿宋" w:eastAsia="仿宋" w:cs="宋体"/>
          <w:color w:val="000000"/>
          <w:sz w:val="24"/>
        </w:rPr>
        <w:t>4评审委员会不负责解释供应商的得分高低和失分情况</w:t>
      </w:r>
      <w:r>
        <w:rPr>
          <w:rFonts w:ascii="仿宋" w:eastAsia="仿宋" w:cs="宋体" w:hint="eastAsia"/>
          <w:color w:val="000000"/>
          <w:sz w:val="24"/>
        </w:rPr>
        <w:t>，不退还</w:t>
      </w:r>
      <w:r>
        <w:rPr>
          <w:rFonts w:ascii="仿宋" w:eastAsia="仿宋" w:cs="宋体"/>
          <w:color w:val="000000"/>
          <w:sz w:val="24"/>
        </w:rPr>
        <w:t>已经拆封的磋商响应文件</w:t>
      </w:r>
      <w:r>
        <w:rPr>
          <w:rFonts w:ascii="仿宋" w:eastAsia="仿宋" w:cs="宋体" w:hint="eastAsia"/>
          <w:color w:val="000000"/>
          <w:sz w:val="24"/>
        </w:rPr>
        <w:t>。</w:t>
      </w:r>
    </w:p>
    <w:p w:rsidR="00F40174" w:rsidRDefault="00F11596">
      <w:pPr>
        <w:spacing w:line="440" w:lineRule="exact"/>
        <w:jc w:val="left"/>
        <w:rPr>
          <w:rFonts w:ascii="仿宋" w:eastAsia="仿宋" w:cs="宋体"/>
          <w:b/>
          <w:bCs/>
          <w:color w:val="000000"/>
          <w:sz w:val="24"/>
        </w:rPr>
      </w:pPr>
      <w:r>
        <w:rPr>
          <w:rFonts w:ascii="仿宋" w:eastAsia="仿宋" w:cs="宋体" w:hint="eastAsia"/>
          <w:b/>
          <w:bCs/>
          <w:color w:val="000000"/>
          <w:sz w:val="24"/>
        </w:rPr>
        <w:t>6.报价修正规则</w:t>
      </w:r>
    </w:p>
    <w:p w:rsidR="00F40174" w:rsidRDefault="00F11596">
      <w:pPr>
        <w:spacing w:line="440" w:lineRule="exact"/>
        <w:jc w:val="left"/>
        <w:rPr>
          <w:rFonts w:ascii="仿宋" w:eastAsia="仿宋" w:cs="宋体"/>
          <w:sz w:val="24"/>
        </w:rPr>
      </w:pPr>
      <w:r>
        <w:rPr>
          <w:rFonts w:ascii="仿宋" w:eastAsia="仿宋" w:cs="宋体" w:hint="eastAsia"/>
          <w:sz w:val="24"/>
        </w:rPr>
        <w:t>6.1磋商响应文件中磋商一览表内容与磋商响应文件中相应内容不一致的，以磋商一览表为准；</w:t>
      </w:r>
    </w:p>
    <w:p w:rsidR="00F40174" w:rsidRDefault="00F11596">
      <w:pPr>
        <w:spacing w:line="440" w:lineRule="exact"/>
        <w:jc w:val="left"/>
        <w:rPr>
          <w:rFonts w:ascii="仿宋" w:eastAsia="仿宋" w:cs="宋体"/>
          <w:sz w:val="24"/>
        </w:rPr>
      </w:pPr>
      <w:r>
        <w:rPr>
          <w:rFonts w:ascii="仿宋" w:eastAsia="仿宋" w:cs="宋体" w:hint="eastAsia"/>
          <w:sz w:val="24"/>
        </w:rPr>
        <w:t>6.2大写金额和小写金额不一致的，以大写金额为准；</w:t>
      </w:r>
    </w:p>
    <w:p w:rsidR="00F40174" w:rsidRDefault="00F11596">
      <w:pPr>
        <w:spacing w:line="440" w:lineRule="exact"/>
        <w:jc w:val="left"/>
        <w:rPr>
          <w:rFonts w:ascii="仿宋" w:eastAsia="仿宋" w:cs="宋体"/>
          <w:sz w:val="24"/>
        </w:rPr>
      </w:pPr>
      <w:r>
        <w:rPr>
          <w:rFonts w:ascii="仿宋" w:eastAsia="仿宋" w:cs="宋体" w:hint="eastAsia"/>
          <w:sz w:val="24"/>
        </w:rPr>
        <w:t>6.3单价金额小数点或者百分比有明显错位的，以磋商一览表的总价为准，并修改单价；</w:t>
      </w:r>
    </w:p>
    <w:p w:rsidR="00F40174" w:rsidRDefault="00F11596">
      <w:pPr>
        <w:spacing w:line="440" w:lineRule="exact"/>
        <w:jc w:val="left"/>
        <w:rPr>
          <w:rFonts w:ascii="仿宋" w:eastAsia="仿宋" w:cs="宋体"/>
          <w:sz w:val="24"/>
        </w:rPr>
      </w:pPr>
      <w:r>
        <w:rPr>
          <w:rFonts w:ascii="仿宋" w:eastAsia="仿宋" w:cs="宋体" w:hint="eastAsia"/>
          <w:sz w:val="24"/>
        </w:rPr>
        <w:lastRenderedPageBreak/>
        <w:t>6.4总价金额与按单价汇总金额不一致的，以单价金额计算结果为准。</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《政府采购货物和服务招标磋商管理办法》</w:t>
      </w:r>
      <w:r>
        <w:rPr>
          <w:rFonts w:ascii="仿宋" w:eastAsia="仿宋" w:cs="宋体" w:hint="eastAsia"/>
          <w:sz w:val="24"/>
        </w:rPr>
        <w:t>第五十一条第二款的规定经供应商确认后产生约束力，供应商不确认的，其磋商无效。</w:t>
      </w:r>
    </w:p>
    <w:p w:rsidR="00F40174" w:rsidRDefault="00F11596">
      <w:pPr>
        <w:pStyle w:val="a8"/>
        <w:snapToGrid w:val="0"/>
        <w:spacing w:line="440" w:lineRule="exact"/>
        <w:jc w:val="left"/>
        <w:rPr>
          <w:rFonts w:ascii="仿宋" w:eastAsia="仿宋"/>
          <w:b/>
          <w:sz w:val="24"/>
          <w:szCs w:val="24"/>
        </w:rPr>
      </w:pPr>
      <w:r>
        <w:rPr>
          <w:rFonts w:ascii="仿宋" w:eastAsia="仿宋"/>
          <w:b/>
          <w:sz w:val="24"/>
          <w:szCs w:val="24"/>
        </w:rPr>
        <w:t>7</w:t>
      </w:r>
      <w:r>
        <w:rPr>
          <w:rFonts w:ascii="仿宋" w:eastAsia="仿宋" w:hint="eastAsia"/>
          <w:b/>
          <w:sz w:val="24"/>
          <w:szCs w:val="24"/>
        </w:rPr>
        <w:t>．无效磋商的情形</w:t>
      </w:r>
    </w:p>
    <w:p w:rsidR="00F40174" w:rsidRDefault="00F11596">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磋商响应文件有下列情形之一的作无效磋商处理：</w:t>
      </w:r>
    </w:p>
    <w:p w:rsidR="00F40174" w:rsidRDefault="00F11596">
      <w:pPr>
        <w:snapToGrid w:val="0"/>
        <w:spacing w:line="440" w:lineRule="exact"/>
        <w:jc w:val="left"/>
        <w:rPr>
          <w:rFonts w:ascii="仿宋" w:eastAsia="仿宋"/>
          <w:sz w:val="24"/>
        </w:rPr>
      </w:pPr>
      <w:r>
        <w:rPr>
          <w:rFonts w:ascii="仿宋" w:eastAsia="仿宋" w:hint="eastAsia"/>
          <w:sz w:val="24"/>
        </w:rPr>
        <w:t>7.1单位负责人为同一人或者存在直接控股、管理关系的不同供应商参加同一合同项（标项）下的政府采购活动的（双方均作无效磋商处理）；</w:t>
      </w:r>
    </w:p>
    <w:p w:rsidR="00F40174" w:rsidRDefault="00F11596">
      <w:pPr>
        <w:snapToGrid w:val="0"/>
        <w:spacing w:line="440" w:lineRule="exact"/>
        <w:jc w:val="left"/>
        <w:rPr>
          <w:rFonts w:ascii="仿宋" w:eastAsia="仿宋"/>
          <w:sz w:val="24"/>
        </w:rPr>
      </w:pPr>
      <w:r>
        <w:rPr>
          <w:rFonts w:ascii="仿宋" w:eastAsia="仿宋" w:hint="eastAsia"/>
          <w:sz w:val="24"/>
        </w:rPr>
        <w:t xml:space="preserve">7.2为采购项目提供整体设计、规范编制或者项目管理、监理、检测等服务的供应商再参加该采购项目的其他采购活动的（单一来源采购除外）； </w:t>
      </w:r>
    </w:p>
    <w:p w:rsidR="00F40174" w:rsidRDefault="00F11596">
      <w:pPr>
        <w:snapToGrid w:val="0"/>
        <w:spacing w:line="440" w:lineRule="exact"/>
        <w:jc w:val="left"/>
        <w:rPr>
          <w:rFonts w:ascii="仿宋" w:eastAsia="仿宋"/>
          <w:sz w:val="24"/>
        </w:rPr>
      </w:pPr>
      <w:r>
        <w:rPr>
          <w:rFonts w:ascii="仿宋" w:eastAsia="仿宋" w:hint="eastAsia"/>
          <w:sz w:val="24"/>
        </w:rPr>
        <w:t>7.3供应商不具备磋商文件中规定的资格要求的（供应商未按磋商文件要求提供资格文件的，视为供应商不具备磋商文件中规定的资格要求）；</w:t>
      </w:r>
    </w:p>
    <w:p w:rsidR="00F40174" w:rsidRDefault="00F11596">
      <w:pPr>
        <w:snapToGrid w:val="0"/>
        <w:spacing w:line="440" w:lineRule="exact"/>
        <w:jc w:val="left"/>
        <w:rPr>
          <w:rFonts w:ascii="仿宋_GB2312" w:eastAsia="仿宋_GB2312"/>
          <w:kern w:val="0"/>
          <w:sz w:val="24"/>
        </w:rPr>
      </w:pPr>
      <w:r>
        <w:rPr>
          <w:rFonts w:ascii="仿宋_GB2312" w:eastAsia="仿宋_GB2312"/>
          <w:sz w:val="24"/>
        </w:rPr>
        <w:t>7.4</w:t>
      </w:r>
      <w:r>
        <w:rPr>
          <w:rFonts w:ascii="仿宋_GB2312" w:eastAsia="仿宋_GB2312" w:hint="eastAsia"/>
          <w:kern w:val="0"/>
          <w:sz w:val="24"/>
        </w:rPr>
        <w:t>法定代表人</w:t>
      </w:r>
      <w:r>
        <w:rPr>
          <w:rFonts w:ascii="仿宋_GB2312" w:eastAsia="仿宋_GB2312"/>
          <w:kern w:val="0"/>
          <w:sz w:val="24"/>
        </w:rPr>
        <w:t>、</w:t>
      </w:r>
      <w:r>
        <w:rPr>
          <w:rFonts w:ascii="仿宋_GB2312" w:eastAsia="仿宋_GB2312" w:hint="eastAsia"/>
          <w:kern w:val="0"/>
          <w:sz w:val="24"/>
        </w:rPr>
        <w:t>个体工商户</w:t>
      </w:r>
      <w:r>
        <w:rPr>
          <w:rFonts w:ascii="仿宋_GB2312" w:eastAsia="仿宋_GB2312"/>
          <w:kern w:val="0"/>
          <w:sz w:val="24"/>
        </w:rPr>
        <w:t>经营者</w:t>
      </w:r>
      <w:r>
        <w:rPr>
          <w:rFonts w:ascii="仿宋_GB2312" w:eastAsia="仿宋_GB2312" w:hint="eastAsia"/>
          <w:kern w:val="0"/>
          <w:sz w:val="24"/>
        </w:rPr>
        <w:t>参加开标会，</w:t>
      </w:r>
      <w:r>
        <w:rPr>
          <w:rFonts w:ascii="仿宋_GB2312" w:eastAsia="仿宋_GB2312" w:hint="eastAsia"/>
          <w:sz w:val="24"/>
        </w:rPr>
        <w:t>未能出具身份证明的或</w:t>
      </w:r>
      <w:r>
        <w:rPr>
          <w:rFonts w:ascii="仿宋_GB2312" w:eastAsia="仿宋_GB2312" w:hint="eastAsia"/>
          <w:kern w:val="0"/>
          <w:sz w:val="24"/>
        </w:rPr>
        <w:t>提供的身份证明与营业执照不一致的；</w:t>
      </w:r>
      <w:r>
        <w:rPr>
          <w:rFonts w:ascii="仿宋_GB2312" w:eastAsia="仿宋_GB2312" w:hint="eastAsia"/>
          <w:sz w:val="24"/>
        </w:rPr>
        <w:t>授权代表</w:t>
      </w:r>
      <w:r>
        <w:rPr>
          <w:rFonts w:ascii="仿宋_GB2312" w:eastAsia="仿宋_GB2312" w:hint="eastAsia"/>
          <w:kern w:val="0"/>
          <w:sz w:val="24"/>
        </w:rPr>
        <w:t>无《法定代表人授权委托书》</w:t>
      </w:r>
      <w:r>
        <w:rPr>
          <w:rFonts w:ascii="仿宋_GB2312" w:eastAsia="仿宋_GB2312"/>
          <w:kern w:val="0"/>
          <w:sz w:val="24"/>
        </w:rPr>
        <w:t>或</w:t>
      </w:r>
      <w:r>
        <w:rPr>
          <w:rFonts w:ascii="仿宋_GB2312" w:eastAsia="仿宋_GB2312" w:hint="eastAsia"/>
          <w:kern w:val="0"/>
          <w:sz w:val="24"/>
        </w:rPr>
        <w:t>《法定代表人授权委托书》</w:t>
      </w:r>
      <w:r>
        <w:rPr>
          <w:rFonts w:ascii="仿宋_GB2312" w:eastAsia="仿宋_GB2312"/>
          <w:kern w:val="0"/>
          <w:sz w:val="24"/>
        </w:rPr>
        <w:t>填写错误</w:t>
      </w:r>
      <w:r>
        <w:rPr>
          <w:rFonts w:ascii="仿宋_GB2312" w:eastAsia="仿宋_GB2312" w:hint="eastAsia"/>
          <w:kern w:val="0"/>
          <w:sz w:val="24"/>
        </w:rPr>
        <w:t>或</w:t>
      </w:r>
      <w:r>
        <w:rPr>
          <w:rFonts w:ascii="仿宋_GB2312" w:eastAsia="仿宋_GB2312" w:hint="eastAsia"/>
          <w:sz w:val="24"/>
        </w:rPr>
        <w:t>未能出具身份证明的</w:t>
      </w:r>
      <w:r>
        <w:rPr>
          <w:rFonts w:ascii="仿宋_GB2312" w:eastAsia="仿宋_GB2312" w:hint="eastAsia"/>
          <w:kern w:val="0"/>
          <w:sz w:val="24"/>
        </w:rPr>
        <w:t>；</w:t>
      </w:r>
    </w:p>
    <w:p w:rsidR="00F40174" w:rsidRDefault="00F11596">
      <w:pPr>
        <w:snapToGrid w:val="0"/>
        <w:spacing w:line="440" w:lineRule="exact"/>
        <w:jc w:val="left"/>
        <w:rPr>
          <w:rFonts w:ascii="仿宋_GB2312" w:eastAsia="仿宋_GB2312"/>
          <w:kern w:val="0"/>
          <w:sz w:val="24"/>
        </w:rPr>
      </w:pPr>
      <w:r>
        <w:rPr>
          <w:rFonts w:ascii="仿宋_GB2312" w:eastAsia="仿宋_GB2312"/>
          <w:kern w:val="0"/>
          <w:sz w:val="24"/>
        </w:rPr>
        <w:t>7.5</w:t>
      </w:r>
      <w:r>
        <w:rPr>
          <w:rFonts w:ascii="仿宋_GB2312" w:eastAsia="仿宋_GB2312" w:hint="eastAsia"/>
          <w:kern w:val="0"/>
          <w:sz w:val="24"/>
        </w:rPr>
        <w:t>授权代表非</w:t>
      </w:r>
      <w:r>
        <w:rPr>
          <w:rFonts w:ascii="仿宋_GB2312" w:eastAsia="仿宋_GB2312"/>
          <w:kern w:val="0"/>
          <w:sz w:val="24"/>
        </w:rPr>
        <w:t>磋商供应商</w:t>
      </w:r>
      <w:r>
        <w:rPr>
          <w:rFonts w:ascii="仿宋_GB2312" w:eastAsia="仿宋_GB2312" w:hint="eastAsia"/>
          <w:kern w:val="0"/>
          <w:sz w:val="24"/>
        </w:rPr>
        <w:t>正式职工的（以</w:t>
      </w:r>
      <w:r>
        <w:rPr>
          <w:rFonts w:ascii="仿宋_GB2312" w:eastAsia="仿宋_GB2312"/>
          <w:kern w:val="0"/>
          <w:sz w:val="24"/>
        </w:rPr>
        <w:t>社保证明</w:t>
      </w:r>
      <w:r>
        <w:rPr>
          <w:rFonts w:ascii="仿宋_GB2312" w:eastAsia="仿宋_GB2312" w:hint="eastAsia"/>
          <w:kern w:val="0"/>
          <w:sz w:val="24"/>
        </w:rPr>
        <w:t>为准，如授权代表为</w:t>
      </w:r>
      <w:r>
        <w:rPr>
          <w:rFonts w:ascii="仿宋_GB2312" w:eastAsia="仿宋_GB2312"/>
          <w:kern w:val="0"/>
          <w:sz w:val="24"/>
        </w:rPr>
        <w:t>离退休返聘人员的，</w:t>
      </w:r>
      <w:r>
        <w:rPr>
          <w:rFonts w:ascii="仿宋_GB2312" w:eastAsia="仿宋_GB2312" w:hint="eastAsia"/>
          <w:kern w:val="0"/>
          <w:sz w:val="24"/>
        </w:rPr>
        <w:t>需提供</w:t>
      </w:r>
      <w:r>
        <w:rPr>
          <w:rFonts w:ascii="仿宋_GB2312" w:eastAsia="仿宋_GB2312"/>
          <w:kern w:val="0"/>
          <w:sz w:val="24"/>
        </w:rPr>
        <w:t>退休证明及单位聘用证明</w:t>
      </w:r>
      <w:r>
        <w:rPr>
          <w:rFonts w:ascii="仿宋_GB2312" w:eastAsia="仿宋_GB2312" w:hint="eastAsia"/>
          <w:kern w:val="0"/>
          <w:sz w:val="24"/>
        </w:rPr>
        <w:t>）</w:t>
      </w:r>
      <w:r>
        <w:rPr>
          <w:rFonts w:ascii="仿宋_GB2312" w:eastAsia="仿宋_GB2312"/>
          <w:kern w:val="0"/>
          <w:sz w:val="24"/>
        </w:rPr>
        <w:t>，</w:t>
      </w:r>
      <w:r>
        <w:rPr>
          <w:rFonts w:ascii="仿宋_GB2312" w:eastAsia="仿宋_GB2312" w:hint="eastAsia"/>
          <w:kern w:val="0"/>
          <w:sz w:val="24"/>
        </w:rPr>
        <w:t>法定代表人</w:t>
      </w:r>
      <w:r>
        <w:rPr>
          <w:rFonts w:ascii="仿宋_GB2312" w:eastAsia="仿宋_GB2312"/>
          <w:kern w:val="0"/>
          <w:sz w:val="24"/>
        </w:rPr>
        <w:t>或</w:t>
      </w:r>
      <w:r>
        <w:rPr>
          <w:rFonts w:ascii="仿宋_GB2312" w:eastAsia="仿宋_GB2312" w:hint="eastAsia"/>
          <w:kern w:val="0"/>
          <w:sz w:val="24"/>
        </w:rPr>
        <w:t>个体工商户</w:t>
      </w:r>
      <w:r>
        <w:rPr>
          <w:rFonts w:ascii="仿宋_GB2312" w:eastAsia="仿宋_GB2312"/>
          <w:kern w:val="0"/>
          <w:sz w:val="24"/>
        </w:rPr>
        <w:t>经营者</w:t>
      </w:r>
      <w:r>
        <w:rPr>
          <w:rFonts w:ascii="仿宋_GB2312" w:eastAsia="仿宋_GB2312" w:hint="eastAsia"/>
          <w:kern w:val="0"/>
          <w:sz w:val="24"/>
        </w:rPr>
        <w:t>参加开标会</w:t>
      </w:r>
      <w:r>
        <w:rPr>
          <w:rFonts w:ascii="仿宋_GB2312" w:eastAsia="仿宋_GB2312"/>
          <w:kern w:val="0"/>
          <w:sz w:val="24"/>
        </w:rPr>
        <w:t>的</w:t>
      </w:r>
      <w:r>
        <w:rPr>
          <w:rFonts w:ascii="仿宋_GB2312" w:eastAsia="仿宋_GB2312" w:hint="eastAsia"/>
          <w:kern w:val="0"/>
          <w:sz w:val="24"/>
        </w:rPr>
        <w:t>除外；</w:t>
      </w:r>
    </w:p>
    <w:p w:rsidR="00F40174" w:rsidRDefault="00F11596">
      <w:pPr>
        <w:snapToGrid w:val="0"/>
        <w:spacing w:line="440" w:lineRule="exact"/>
        <w:jc w:val="left"/>
        <w:rPr>
          <w:rFonts w:ascii="仿宋" w:eastAsia="仿宋"/>
          <w:kern w:val="0"/>
          <w:sz w:val="24"/>
        </w:rPr>
      </w:pPr>
      <w:r>
        <w:rPr>
          <w:rFonts w:ascii="仿宋" w:eastAsia="仿宋" w:hint="eastAsia"/>
          <w:kern w:val="0"/>
          <w:sz w:val="24"/>
        </w:rPr>
        <w:t>7.</w:t>
      </w:r>
      <w:r>
        <w:rPr>
          <w:rFonts w:ascii="仿宋" w:eastAsia="仿宋"/>
          <w:kern w:val="0"/>
          <w:sz w:val="24"/>
        </w:rPr>
        <w:t>6</w:t>
      </w:r>
      <w:r>
        <w:rPr>
          <w:rFonts w:ascii="仿宋" w:eastAsia="仿宋" w:hint="eastAsia"/>
          <w:kern w:val="0"/>
          <w:sz w:val="24"/>
        </w:rPr>
        <w:t>磋商响应文件制作出现如下情况：</w:t>
      </w:r>
    </w:p>
    <w:p w:rsidR="00F40174" w:rsidRDefault="00F11596">
      <w:pPr>
        <w:snapToGrid w:val="0"/>
        <w:spacing w:line="440" w:lineRule="exact"/>
        <w:ind w:firstLineChars="200" w:firstLine="480"/>
        <w:jc w:val="left"/>
        <w:rPr>
          <w:rFonts w:ascii="仿宋" w:eastAsia="仿宋"/>
          <w:kern w:val="0"/>
          <w:sz w:val="24"/>
        </w:rPr>
      </w:pPr>
      <w:r>
        <w:rPr>
          <w:rFonts w:ascii="仿宋" w:eastAsia="仿宋" w:hint="eastAsia"/>
          <w:kern w:val="0"/>
          <w:sz w:val="24"/>
        </w:rPr>
        <w:t>7.6.1未按磋商文件要求制作“资格文件”的；</w:t>
      </w:r>
    </w:p>
    <w:p w:rsidR="00F40174" w:rsidRDefault="00F11596">
      <w:pPr>
        <w:snapToGrid w:val="0"/>
        <w:spacing w:line="440" w:lineRule="exact"/>
        <w:ind w:firstLineChars="200" w:firstLine="480"/>
        <w:jc w:val="left"/>
        <w:rPr>
          <w:rFonts w:ascii="仿宋" w:eastAsia="仿宋"/>
          <w:sz w:val="24"/>
        </w:rPr>
      </w:pPr>
      <w:r>
        <w:rPr>
          <w:rFonts w:ascii="仿宋" w:eastAsia="仿宋" w:hint="eastAsia"/>
          <w:sz w:val="24"/>
        </w:rPr>
        <w:t>7.6.2报价一经涂改，未在涂改处加盖磋商单位公章或者未经法定代表人或其授权代表签字或盖章的；</w:t>
      </w:r>
    </w:p>
    <w:p w:rsidR="00F40174" w:rsidRDefault="00F11596">
      <w:pPr>
        <w:snapToGrid w:val="0"/>
        <w:spacing w:line="440" w:lineRule="exact"/>
        <w:ind w:firstLineChars="200" w:firstLine="480"/>
        <w:jc w:val="left"/>
        <w:rPr>
          <w:rFonts w:ascii="仿宋" w:eastAsia="仿宋"/>
          <w:sz w:val="24"/>
        </w:rPr>
      </w:pPr>
      <w:r>
        <w:rPr>
          <w:rFonts w:ascii="仿宋" w:eastAsia="仿宋" w:hint="eastAsia"/>
          <w:sz w:val="24"/>
        </w:rPr>
        <w:t>7.6.3“资格文件”或“商务和技术文件”部分中出现用于价格分评审的磋商报价的（磋商文件另有规定的参与“商务和技术文件”评审的报价除外）；</w:t>
      </w:r>
    </w:p>
    <w:p w:rsidR="00F40174" w:rsidRDefault="00F11596">
      <w:pPr>
        <w:snapToGrid w:val="0"/>
        <w:spacing w:line="440" w:lineRule="exact"/>
        <w:ind w:firstLineChars="200" w:firstLine="480"/>
        <w:jc w:val="left"/>
        <w:rPr>
          <w:rFonts w:ascii="仿宋" w:eastAsia="仿宋"/>
          <w:sz w:val="24"/>
        </w:rPr>
      </w:pPr>
      <w:r>
        <w:rPr>
          <w:rFonts w:ascii="仿宋" w:eastAsia="仿宋" w:hint="eastAsia"/>
          <w:sz w:val="24"/>
          <w:szCs w:val="20"/>
        </w:rPr>
        <w:t>7.6.4对采购</w:t>
      </w:r>
      <w:r>
        <w:rPr>
          <w:rFonts w:ascii="仿宋" w:eastAsia="仿宋" w:hint="eastAsia"/>
          <w:sz w:val="24"/>
        </w:rPr>
        <w:t>服务或技术或产品等要求</w:t>
      </w:r>
      <w:r>
        <w:rPr>
          <w:rFonts w:ascii="仿宋" w:eastAsia="仿宋" w:hint="eastAsia"/>
          <w:sz w:val="24"/>
          <w:szCs w:val="20"/>
        </w:rPr>
        <w:t>未详细应答或应答</w:t>
      </w:r>
      <w:r>
        <w:rPr>
          <w:rFonts w:ascii="仿宋" w:eastAsia="仿宋" w:hint="eastAsia"/>
          <w:sz w:val="24"/>
        </w:rPr>
        <w:t>内容不全、有缺失的,经磋商小组认定为无法评审的；</w:t>
      </w:r>
    </w:p>
    <w:p w:rsidR="00F40174" w:rsidRDefault="00F11596">
      <w:pPr>
        <w:snapToGrid w:val="0"/>
        <w:spacing w:line="440" w:lineRule="exact"/>
        <w:ind w:firstLineChars="200" w:firstLine="480"/>
        <w:jc w:val="left"/>
        <w:rPr>
          <w:rFonts w:ascii="仿宋" w:eastAsia="仿宋"/>
          <w:sz w:val="24"/>
        </w:rPr>
      </w:pPr>
      <w:r>
        <w:rPr>
          <w:rFonts w:ascii="仿宋" w:eastAsia="仿宋" w:hint="eastAsia"/>
          <w:sz w:val="24"/>
        </w:rPr>
        <w:t>7.6.5关键信息填写不完整或字迹不能辨认或有漏项的，经磋商小组认定属于重大偏差的；</w:t>
      </w:r>
    </w:p>
    <w:p w:rsidR="00F40174" w:rsidRDefault="00F11596">
      <w:pPr>
        <w:snapToGrid w:val="0"/>
        <w:spacing w:line="440" w:lineRule="exact"/>
        <w:ind w:firstLineChars="200" w:firstLine="480"/>
        <w:jc w:val="left"/>
        <w:rPr>
          <w:rFonts w:ascii="仿宋" w:eastAsia="仿宋"/>
          <w:kern w:val="0"/>
          <w:sz w:val="24"/>
        </w:rPr>
      </w:pPr>
      <w:r>
        <w:rPr>
          <w:rFonts w:ascii="仿宋" w:eastAsia="仿宋" w:hint="eastAsia"/>
          <w:sz w:val="24"/>
        </w:rPr>
        <w:t>7.6.6未按磋商文件规定要求签署盖章的。</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7.</w:t>
      </w:r>
      <w:r>
        <w:rPr>
          <w:rFonts w:ascii="仿宋" w:eastAsia="仿宋"/>
          <w:kern w:val="0"/>
          <w:sz w:val="24"/>
        </w:rPr>
        <w:t>7</w:t>
      </w:r>
      <w:r>
        <w:rPr>
          <w:rFonts w:ascii="仿宋" w:eastAsia="仿宋" w:hint="eastAsia"/>
          <w:sz w:val="24"/>
        </w:rPr>
        <w:t>供应商递交的磋商响应文件与项目不符或内容严重不全</w:t>
      </w:r>
      <w:r>
        <w:rPr>
          <w:rFonts w:ascii="仿宋" w:eastAsia="仿宋"/>
          <w:sz w:val="24"/>
        </w:rPr>
        <w:t>或</w:t>
      </w:r>
      <w:r>
        <w:rPr>
          <w:rFonts w:ascii="仿宋_GB2312" w:eastAsia="仿宋_GB2312"/>
          <w:sz w:val="24"/>
        </w:rPr>
        <w:t>就同一项目</w:t>
      </w:r>
      <w:r>
        <w:rPr>
          <w:rFonts w:ascii="仿宋_GB2312" w:eastAsia="仿宋_GB2312" w:hint="eastAsia"/>
          <w:sz w:val="24"/>
        </w:rPr>
        <w:t>递交</w:t>
      </w:r>
      <w:r>
        <w:rPr>
          <w:rFonts w:ascii="仿宋_GB2312" w:eastAsia="仿宋_GB2312"/>
          <w:sz w:val="24"/>
        </w:rPr>
        <w:t>多份明显</w:t>
      </w:r>
      <w:r>
        <w:rPr>
          <w:rFonts w:ascii="仿宋_GB2312" w:eastAsia="仿宋_GB2312" w:hint="eastAsia"/>
          <w:sz w:val="24"/>
        </w:rPr>
        <w:t>内容不同的投标</w:t>
      </w:r>
      <w:r>
        <w:rPr>
          <w:rFonts w:ascii="仿宋_GB2312" w:eastAsia="仿宋_GB2312"/>
          <w:sz w:val="24"/>
        </w:rPr>
        <w:t>文件的</w:t>
      </w:r>
      <w:r>
        <w:rPr>
          <w:rFonts w:ascii="仿宋" w:eastAsia="仿宋" w:hint="eastAsia"/>
          <w:sz w:val="24"/>
        </w:rPr>
        <w:t>的；</w:t>
      </w:r>
    </w:p>
    <w:p w:rsidR="00F40174" w:rsidRDefault="00F11596">
      <w:pPr>
        <w:pStyle w:val="a8"/>
        <w:snapToGrid w:val="0"/>
        <w:spacing w:line="440" w:lineRule="exact"/>
        <w:jc w:val="left"/>
        <w:rPr>
          <w:rFonts w:ascii="仿宋" w:eastAsia="仿宋"/>
          <w:sz w:val="24"/>
          <w:szCs w:val="24"/>
        </w:rPr>
      </w:pPr>
      <w:r>
        <w:rPr>
          <w:rFonts w:ascii="仿宋" w:eastAsia="仿宋" w:hint="eastAsia"/>
          <w:sz w:val="24"/>
          <w:szCs w:val="24"/>
        </w:rPr>
        <w:lastRenderedPageBreak/>
        <w:t>7.</w:t>
      </w:r>
      <w:r>
        <w:rPr>
          <w:rFonts w:ascii="仿宋" w:eastAsia="仿宋"/>
          <w:sz w:val="24"/>
          <w:szCs w:val="24"/>
        </w:rPr>
        <w:t>8</w:t>
      </w:r>
      <w:r>
        <w:rPr>
          <w:rFonts w:ascii="仿宋" w:eastAsia="仿宋" w:hint="eastAsia"/>
          <w:sz w:val="24"/>
          <w:szCs w:val="24"/>
        </w:rPr>
        <w:t>重要信息前后不一致，经磋商小组询标后仍然无法评审的；</w:t>
      </w:r>
    </w:p>
    <w:p w:rsidR="00F40174" w:rsidRDefault="00F11596">
      <w:pPr>
        <w:snapToGrid w:val="0"/>
        <w:spacing w:line="440" w:lineRule="exact"/>
        <w:jc w:val="left"/>
        <w:rPr>
          <w:rFonts w:ascii="仿宋" w:eastAsia="仿宋"/>
          <w:sz w:val="24"/>
        </w:rPr>
      </w:pPr>
      <w:r>
        <w:rPr>
          <w:rFonts w:ascii="仿宋_GB2312" w:eastAsia="仿宋_GB2312"/>
          <w:kern w:val="0"/>
          <w:sz w:val="24"/>
        </w:rPr>
        <w:t>7.9</w:t>
      </w:r>
      <w:r>
        <w:rPr>
          <w:rFonts w:ascii="仿宋_GB2312" w:eastAsia="仿宋_GB2312" w:hint="eastAsia"/>
          <w:sz w:val="24"/>
        </w:rPr>
        <w:t>未按照</w:t>
      </w:r>
      <w:r>
        <w:rPr>
          <w:rFonts w:ascii="仿宋_GB2312" w:eastAsia="仿宋_GB2312"/>
          <w:sz w:val="24"/>
        </w:rPr>
        <w:t>采购</w:t>
      </w:r>
      <w:r>
        <w:rPr>
          <w:rFonts w:ascii="仿宋_GB2312" w:eastAsia="仿宋_GB2312" w:hint="eastAsia"/>
          <w:sz w:val="24"/>
        </w:rPr>
        <w:t>文件规定要求密封封装、签署、盖章的；</w:t>
      </w:r>
    </w:p>
    <w:p w:rsidR="00F40174" w:rsidRDefault="00F11596">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7.</w:t>
      </w:r>
      <w:r>
        <w:rPr>
          <w:rFonts w:ascii="仿宋" w:eastAsia="仿宋"/>
          <w:sz w:val="24"/>
        </w:rPr>
        <w:t>10</w:t>
      </w:r>
      <w:r>
        <w:rPr>
          <w:rFonts w:ascii="仿宋" w:eastAsia="仿宋" w:hint="eastAsia"/>
          <w:kern w:val="0"/>
          <w:sz w:val="24"/>
        </w:rPr>
        <w:t>磋商响应文件含有采购人不能接受的附加条件；</w:t>
      </w:r>
    </w:p>
    <w:p w:rsidR="00F40174" w:rsidRDefault="00F11596">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7.</w:t>
      </w:r>
      <w:r>
        <w:rPr>
          <w:rFonts w:ascii="仿宋" w:eastAsia="仿宋"/>
          <w:kern w:val="0"/>
          <w:sz w:val="24"/>
        </w:rPr>
        <w:t>11</w:t>
      </w:r>
      <w:r>
        <w:rPr>
          <w:rFonts w:ascii="仿宋" w:eastAsia="仿宋" w:hint="eastAsia"/>
          <w:sz w:val="24"/>
        </w:rPr>
        <w:t>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2</w:t>
      </w:r>
      <w:r>
        <w:rPr>
          <w:rFonts w:ascii="仿宋" w:eastAsia="仿宋" w:hint="eastAsia"/>
          <w:sz w:val="24"/>
        </w:rPr>
        <w:t>报价超过磋商文件中规定的预算金额或最高限价（包括单价限价等磋商文件规定的各类限价）的；</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7.1</w:t>
      </w:r>
      <w:r>
        <w:rPr>
          <w:rFonts w:ascii="仿宋" w:eastAsia="仿宋" w:cs="仿宋_GB2312"/>
          <w:sz w:val="24"/>
          <w:szCs w:val="21"/>
        </w:rPr>
        <w:t>3</w:t>
      </w:r>
      <w:r>
        <w:rPr>
          <w:rFonts w:ascii="仿宋" w:eastAsia="仿宋" w:hint="eastAsia"/>
          <w:sz w:val="24"/>
        </w:rPr>
        <w:t>磋商小组认定有重大偏差或实质性不响应磋商文件要求的；</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4</w:t>
      </w:r>
      <w:r>
        <w:rPr>
          <w:rFonts w:ascii="仿宋" w:eastAsia="仿宋" w:hint="eastAsia"/>
          <w:sz w:val="24"/>
        </w:rPr>
        <w:t>供应商对根据修正原则修正后的报价不确认的；</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5</w:t>
      </w:r>
      <w:r>
        <w:rPr>
          <w:rFonts w:ascii="仿宋" w:eastAsia="仿宋" w:hint="eastAsia"/>
          <w:sz w:val="24"/>
        </w:rPr>
        <w:t>供应商提供虚假材料磋商的（包括但不限于以下情节）：</w:t>
      </w:r>
    </w:p>
    <w:p w:rsidR="00F40174" w:rsidRDefault="00F11596">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7.15.1使用伪造、变造的许可证件、资质证书；</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7.15.2提供虚假的财务状况或者业绩；</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7.15.3提供虚假的项目负责人或者主要项目实施人员简历、劳动关系证明；</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7.15.4提供虚假的信用状况；</w:t>
      </w:r>
    </w:p>
    <w:p w:rsidR="00F40174" w:rsidRDefault="00F11596">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7.15.5其他弄虚作假的行为。</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6</w:t>
      </w:r>
      <w:r>
        <w:rPr>
          <w:rFonts w:ascii="仿宋" w:eastAsia="仿宋" w:hint="eastAsia"/>
          <w:sz w:val="24"/>
        </w:rPr>
        <w:t>供应商串通磋商的。</w:t>
      </w:r>
    </w:p>
    <w:p w:rsidR="00F40174" w:rsidRDefault="00F11596">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有下列情形之一的，视为供应商串通磋商，其磋商无效：</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7.16.1不同供应商的磋商响应文件由同一单位或者个人编制；</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7.16.2不同供应商委托同一单位或者个人办理磋商事宜；</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7.16.3不同供应商的磋商响应文件载明的项目管理成员或者联系人员为同一人；</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7.16.4不同供应商的磋商响应文件异常一致或者磋商报价呈规律性差异；</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7.16.5不同供应商的磋商响应文件相互混装；</w:t>
      </w:r>
    </w:p>
    <w:p w:rsidR="00F40174" w:rsidRDefault="00F1159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7.16.6法律规定的其他串通磋商情形。</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7</w:t>
      </w:r>
      <w:r>
        <w:rPr>
          <w:rFonts w:ascii="仿宋" w:eastAsia="仿宋" w:hint="eastAsia"/>
          <w:sz w:val="24"/>
        </w:rPr>
        <w:t>属于《中华人民共和国政府采购法实施条例》第七十四条规定的恶意串通情形的，其磋商无效；</w:t>
      </w:r>
    </w:p>
    <w:p w:rsidR="00F40174" w:rsidRDefault="00F11596">
      <w:pPr>
        <w:tabs>
          <w:tab w:val="left" w:pos="3870"/>
          <w:tab w:val="left" w:pos="4085"/>
        </w:tabs>
        <w:snapToGrid w:val="0"/>
        <w:spacing w:line="440" w:lineRule="exact"/>
        <w:jc w:val="left"/>
        <w:rPr>
          <w:rFonts w:ascii="仿宋" w:eastAsia="仿宋"/>
          <w:sz w:val="24"/>
        </w:rPr>
      </w:pPr>
      <w:r>
        <w:rPr>
          <w:rFonts w:ascii="仿宋" w:eastAsia="仿宋" w:hint="eastAsia"/>
          <w:sz w:val="24"/>
        </w:rPr>
        <w:t>7.1</w:t>
      </w:r>
      <w:r>
        <w:rPr>
          <w:rFonts w:ascii="仿宋" w:eastAsia="仿宋"/>
          <w:sz w:val="24"/>
        </w:rPr>
        <w:t>8</w:t>
      </w:r>
      <w:r>
        <w:rPr>
          <w:rFonts w:ascii="仿宋" w:eastAsia="仿宋" w:hint="eastAsia"/>
          <w:sz w:val="24"/>
        </w:rPr>
        <w:t>联合体磋商的，联合体各方在同一磋商项目中以自己名义单独磋商或者参加其他联合体磋商的，相关磋商均无效；</w:t>
      </w:r>
    </w:p>
    <w:p w:rsidR="00F40174" w:rsidRDefault="00F11596">
      <w:pPr>
        <w:snapToGrid w:val="0"/>
        <w:spacing w:line="440" w:lineRule="exact"/>
        <w:rPr>
          <w:rFonts w:ascii="仿宋" w:eastAsia="仿宋"/>
          <w:sz w:val="24"/>
        </w:rPr>
      </w:pPr>
      <w:r>
        <w:rPr>
          <w:rFonts w:ascii="仿宋" w:eastAsia="仿宋" w:hint="eastAsia"/>
          <w:sz w:val="24"/>
        </w:rPr>
        <w:t>7.</w:t>
      </w:r>
      <w:r>
        <w:rPr>
          <w:rFonts w:ascii="仿宋" w:eastAsia="仿宋"/>
          <w:sz w:val="24"/>
        </w:rPr>
        <w:t>19</w:t>
      </w:r>
      <w:r>
        <w:rPr>
          <w:rFonts w:ascii="仿宋" w:eastAsia="仿宋" w:hint="eastAsia"/>
          <w:sz w:val="24"/>
        </w:rPr>
        <w:t>违反法律、法规及本磋商文件规定的其他无效磋商情形。</w:t>
      </w:r>
    </w:p>
    <w:p w:rsidR="00F40174" w:rsidRDefault="00F11596">
      <w:pPr>
        <w:spacing w:line="480" w:lineRule="exact"/>
        <w:jc w:val="left"/>
        <w:rPr>
          <w:rFonts w:ascii="仿宋" w:eastAsia="仿宋" w:cs="宋体"/>
          <w:b/>
          <w:bCs/>
          <w:color w:val="000000"/>
          <w:sz w:val="24"/>
        </w:rPr>
      </w:pPr>
      <w:r>
        <w:rPr>
          <w:rFonts w:ascii="仿宋" w:eastAsia="仿宋" w:cs="宋体"/>
          <w:b/>
          <w:bCs/>
          <w:color w:val="000000"/>
          <w:sz w:val="24"/>
        </w:rPr>
        <w:t>8</w:t>
      </w:r>
      <w:r>
        <w:rPr>
          <w:rFonts w:ascii="仿宋" w:eastAsia="仿宋" w:cs="宋体" w:hint="eastAsia"/>
          <w:b/>
          <w:bCs/>
          <w:color w:val="000000"/>
          <w:sz w:val="24"/>
        </w:rPr>
        <w:t>.</w:t>
      </w:r>
      <w:r>
        <w:rPr>
          <w:rFonts w:ascii="仿宋" w:eastAsia="仿宋" w:cs="宋体"/>
          <w:b/>
          <w:bCs/>
          <w:color w:val="000000"/>
          <w:sz w:val="24"/>
        </w:rPr>
        <w:t>成交</w:t>
      </w:r>
    </w:p>
    <w:p w:rsidR="00F40174" w:rsidRDefault="00F11596">
      <w:pPr>
        <w:widowControl/>
        <w:snapToGrid w:val="0"/>
        <w:spacing w:line="480" w:lineRule="exact"/>
        <w:rPr>
          <w:rFonts w:ascii="仿宋" w:eastAsia="仿宋" w:cs="宋体"/>
          <w:color w:val="000000"/>
          <w:sz w:val="24"/>
        </w:rPr>
      </w:pPr>
      <w:r>
        <w:rPr>
          <w:rFonts w:ascii="仿宋" w:eastAsia="仿宋" w:cs="宋体"/>
          <w:color w:val="000000"/>
          <w:sz w:val="24"/>
        </w:rPr>
        <w:lastRenderedPageBreak/>
        <w:t>8</w:t>
      </w:r>
      <w:r>
        <w:rPr>
          <w:rFonts w:ascii="仿宋" w:eastAsia="仿宋" w:cs="宋体" w:hint="eastAsia"/>
          <w:color w:val="000000"/>
          <w:sz w:val="24"/>
        </w:rPr>
        <w:t>.1采购人在收到评审报告之日起5个工作日内在评审报告推荐的成交候选供应商中按排序由高到低的原则确定成交供应商。</w:t>
      </w:r>
    </w:p>
    <w:p w:rsidR="00F40174" w:rsidRDefault="00F11596">
      <w:pPr>
        <w:widowControl/>
        <w:snapToGrid w:val="0"/>
        <w:spacing w:line="480" w:lineRule="exact"/>
        <w:rPr>
          <w:rFonts w:ascii="仿宋" w:eastAsia="仿宋"/>
          <w:color w:val="000000"/>
          <w:kern w:val="0"/>
          <w:sz w:val="24"/>
        </w:rPr>
      </w:pPr>
      <w:r>
        <w:rPr>
          <w:rFonts w:ascii="仿宋" w:eastAsia="仿宋" w:cs="宋体"/>
          <w:color w:val="000000"/>
          <w:sz w:val="24"/>
        </w:rPr>
        <w:t>8</w:t>
      </w:r>
      <w:r>
        <w:rPr>
          <w:rFonts w:ascii="仿宋" w:eastAsia="仿宋" w:cs="宋体" w:hint="eastAsia"/>
          <w:color w:val="000000"/>
          <w:sz w:val="24"/>
        </w:rPr>
        <w:t>.2采购代理机构在采购人确认成交供应商后2个工作日内发布成交公告。成交公告与磋商公告发布网址一致。成交公告期限为一个工作日。</w:t>
      </w:r>
    </w:p>
    <w:p w:rsidR="00F40174" w:rsidRDefault="00F11596">
      <w:pPr>
        <w:spacing w:line="480" w:lineRule="exact"/>
        <w:jc w:val="left"/>
        <w:rPr>
          <w:rFonts w:ascii="仿宋" w:eastAsia="仿宋" w:cs="宋体"/>
          <w:b/>
          <w:bCs/>
          <w:color w:val="000000"/>
          <w:sz w:val="24"/>
        </w:rPr>
      </w:pPr>
      <w:r>
        <w:rPr>
          <w:rFonts w:ascii="仿宋" w:eastAsia="仿宋" w:cs="宋体"/>
          <w:b/>
          <w:bCs/>
          <w:color w:val="000000"/>
          <w:sz w:val="24"/>
        </w:rPr>
        <w:t>9</w:t>
      </w:r>
      <w:r>
        <w:rPr>
          <w:rFonts w:ascii="仿宋" w:eastAsia="仿宋" w:cs="宋体" w:hint="eastAsia"/>
          <w:b/>
          <w:bCs/>
          <w:color w:val="000000"/>
          <w:sz w:val="24"/>
        </w:rPr>
        <w:t>.成交通知书的申领</w:t>
      </w:r>
    </w:p>
    <w:p w:rsidR="00F40174" w:rsidRDefault="00F11596">
      <w:pPr>
        <w:widowControl/>
        <w:snapToGrid w:val="0"/>
        <w:spacing w:line="480" w:lineRule="exact"/>
        <w:rPr>
          <w:rFonts w:ascii="仿宋" w:eastAsia="仿宋"/>
          <w:color w:val="000000"/>
          <w:kern w:val="0"/>
          <w:sz w:val="24"/>
        </w:rPr>
      </w:pPr>
      <w:r>
        <w:rPr>
          <w:rFonts w:ascii="仿宋" w:eastAsia="仿宋"/>
          <w:color w:val="000000"/>
          <w:kern w:val="0"/>
          <w:sz w:val="24"/>
        </w:rPr>
        <w:t>9.1本项目成交通知书在采购代理机构处领取。</w:t>
      </w:r>
    </w:p>
    <w:p w:rsidR="00F40174" w:rsidRDefault="00F11596">
      <w:pPr>
        <w:widowControl/>
        <w:snapToGrid w:val="0"/>
        <w:spacing w:line="480" w:lineRule="exact"/>
        <w:rPr>
          <w:rFonts w:ascii="仿宋" w:eastAsia="仿宋"/>
          <w:color w:val="000000"/>
          <w:kern w:val="0"/>
          <w:sz w:val="24"/>
        </w:rPr>
      </w:pPr>
      <w:r>
        <w:rPr>
          <w:rFonts w:ascii="仿宋" w:eastAsia="仿宋"/>
          <w:color w:val="000000"/>
          <w:kern w:val="0"/>
          <w:sz w:val="24"/>
        </w:rPr>
        <w:t>9</w:t>
      </w:r>
      <w:r>
        <w:rPr>
          <w:rFonts w:ascii="仿宋" w:eastAsia="仿宋" w:hint="eastAsia"/>
          <w:color w:val="000000"/>
          <w:kern w:val="0"/>
          <w:sz w:val="24"/>
        </w:rPr>
        <w:t>.2成交通知书在成交公告发布的同时发出。</w:t>
      </w:r>
    </w:p>
    <w:p w:rsidR="00F40174" w:rsidRDefault="00F11596">
      <w:pPr>
        <w:widowControl/>
        <w:snapToGrid w:val="0"/>
        <w:spacing w:line="480" w:lineRule="exact"/>
        <w:rPr>
          <w:rFonts w:ascii="仿宋" w:eastAsia="仿宋"/>
          <w:color w:val="000000"/>
          <w:kern w:val="0"/>
          <w:sz w:val="24"/>
        </w:rPr>
      </w:pPr>
      <w:r>
        <w:rPr>
          <w:rFonts w:ascii="仿宋" w:eastAsia="仿宋"/>
          <w:color w:val="000000"/>
          <w:kern w:val="0"/>
          <w:sz w:val="24"/>
        </w:rPr>
        <w:t>9</w:t>
      </w:r>
      <w:r>
        <w:rPr>
          <w:rFonts w:ascii="仿宋" w:eastAsia="仿宋" w:hint="eastAsia"/>
          <w:color w:val="000000"/>
          <w:kern w:val="0"/>
          <w:sz w:val="24"/>
        </w:rPr>
        <w:t>.3成交通知书发出后，采购人不得违法改变成交结果，成交供应商无正当理由不得放弃成交。</w:t>
      </w:r>
    </w:p>
    <w:p w:rsidR="00F40174" w:rsidRDefault="00F11596">
      <w:pPr>
        <w:widowControl/>
        <w:snapToGrid w:val="0"/>
        <w:spacing w:line="480" w:lineRule="exact"/>
        <w:rPr>
          <w:rFonts w:ascii="仿宋" w:eastAsia="仿宋"/>
          <w:b/>
          <w:bCs/>
          <w:color w:val="000000"/>
          <w:kern w:val="0"/>
          <w:sz w:val="24"/>
        </w:rPr>
      </w:pPr>
      <w:r>
        <w:rPr>
          <w:rFonts w:ascii="仿宋" w:eastAsia="仿宋"/>
          <w:b/>
          <w:bCs/>
          <w:color w:val="000000"/>
          <w:kern w:val="0"/>
          <w:sz w:val="24"/>
        </w:rPr>
        <w:t>9</w:t>
      </w:r>
      <w:r>
        <w:rPr>
          <w:rFonts w:ascii="仿宋" w:eastAsia="仿宋" w:hint="eastAsia"/>
          <w:b/>
          <w:bCs/>
          <w:color w:val="000000"/>
          <w:kern w:val="0"/>
          <w:sz w:val="24"/>
        </w:rPr>
        <w:t>.4成交通知书的领取不妨碍相关质疑投诉的提出和处置，成交结果在法定情形内允许改变。在处理完针对成交结果的质疑或投诉前，原则上不签订采购合同。</w:t>
      </w:r>
    </w:p>
    <w:p w:rsidR="00F40174" w:rsidRDefault="00F11596">
      <w:pPr>
        <w:pStyle w:val="2"/>
        <w:rPr>
          <w:rFonts w:ascii="仿宋"/>
        </w:rPr>
      </w:pPr>
      <w:bookmarkStart w:id="14" w:name="_Toc643610531"/>
      <w:bookmarkStart w:id="15" w:name="_Toc89015680"/>
      <w:r>
        <w:rPr>
          <w:rFonts w:ascii="仿宋" w:hint="eastAsia"/>
        </w:rPr>
        <w:t>五、合同签订及履约</w:t>
      </w:r>
      <w:bookmarkEnd w:id="14"/>
      <w:bookmarkEnd w:id="15"/>
    </w:p>
    <w:p w:rsidR="00F40174" w:rsidRDefault="00F11596">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1.2采购人和成交供应商不得向对方提出任何不合理的要求作为签订合同的条件。</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1.3采购人和成交供应商需在磋商有效期内签订采购合同。磋商有效期允许延长，但需征得成交供应商同意。</w:t>
      </w:r>
    </w:p>
    <w:p w:rsidR="00F40174" w:rsidRDefault="00F11596">
      <w:pPr>
        <w:spacing w:line="440" w:lineRule="exact"/>
        <w:jc w:val="left"/>
        <w:rPr>
          <w:rFonts w:ascii="仿宋" w:eastAsia="仿宋"/>
          <w:b/>
          <w:sz w:val="24"/>
        </w:rPr>
      </w:pPr>
      <w:r>
        <w:rPr>
          <w:rFonts w:ascii="仿宋" w:eastAsia="仿宋" w:hint="eastAsia"/>
          <w:b/>
          <w:sz w:val="24"/>
        </w:rPr>
        <w:t>2．履约保证金</w:t>
      </w:r>
    </w:p>
    <w:p w:rsidR="00F40174" w:rsidRDefault="00F11596">
      <w:pPr>
        <w:spacing w:line="440" w:lineRule="exact"/>
        <w:jc w:val="left"/>
        <w:rPr>
          <w:rFonts w:ascii="仿宋" w:eastAsia="仿宋"/>
          <w:sz w:val="24"/>
        </w:rPr>
      </w:pPr>
      <w:r>
        <w:rPr>
          <w:rFonts w:ascii="仿宋" w:eastAsia="仿宋" w:hint="eastAsia"/>
          <w:sz w:val="24"/>
        </w:rPr>
        <w:t>2.1采购合同签订的同时，成交供应商应当以支票、汇票、本票或者金融机构、担保机构出具的保函等非现金形式交纳履约保证金。</w:t>
      </w:r>
    </w:p>
    <w:p w:rsidR="00F40174" w:rsidRDefault="00F11596">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F40174" w:rsidRDefault="00F11596">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F40174" w:rsidRDefault="00F11596">
      <w:pPr>
        <w:spacing w:line="440" w:lineRule="exact"/>
        <w:jc w:val="left"/>
        <w:rPr>
          <w:rFonts w:ascii="仿宋" w:eastAsia="仿宋"/>
          <w:sz w:val="24"/>
        </w:rPr>
      </w:pPr>
      <w:r>
        <w:rPr>
          <w:rFonts w:ascii="仿宋" w:eastAsia="仿宋" w:hint="eastAsia"/>
          <w:sz w:val="24"/>
        </w:rPr>
        <w:t>2.4履约保证金不得超过合同金额的5%。</w:t>
      </w:r>
    </w:p>
    <w:p w:rsidR="00F40174" w:rsidRDefault="00F11596">
      <w:pPr>
        <w:spacing w:line="440" w:lineRule="exact"/>
        <w:jc w:val="left"/>
        <w:rPr>
          <w:rFonts w:ascii="仿宋" w:eastAsia="仿宋"/>
          <w:b/>
          <w:sz w:val="24"/>
        </w:rPr>
      </w:pPr>
      <w:r>
        <w:rPr>
          <w:rFonts w:ascii="仿宋" w:eastAsia="仿宋" w:hint="eastAsia"/>
          <w:b/>
          <w:sz w:val="24"/>
        </w:rPr>
        <w:t>3．合同备案</w:t>
      </w:r>
    </w:p>
    <w:p w:rsidR="00F40174" w:rsidRDefault="00F11596">
      <w:pPr>
        <w:spacing w:line="440" w:lineRule="exact"/>
        <w:jc w:val="left"/>
        <w:rPr>
          <w:rFonts w:ascii="仿宋" w:eastAsia="仿宋"/>
          <w:b/>
          <w:bCs/>
          <w:color w:val="FF0000"/>
          <w:sz w:val="24"/>
        </w:rPr>
      </w:pPr>
      <w:r>
        <w:rPr>
          <w:rFonts w:ascii="仿宋" w:eastAsia="仿宋" w:hint="eastAsia"/>
          <w:b/>
          <w:bCs/>
          <w:color w:val="FF0000"/>
          <w:sz w:val="24"/>
        </w:rPr>
        <w:lastRenderedPageBreak/>
        <w:t>3.1成交供应商应当自采购合同签订之日起3个工作日内，将采购合同原件报采购代理机构备案存档。</w:t>
      </w:r>
    </w:p>
    <w:p w:rsidR="00F40174" w:rsidRDefault="00F11596">
      <w:pPr>
        <w:spacing w:line="440" w:lineRule="exact"/>
        <w:jc w:val="left"/>
        <w:rPr>
          <w:rFonts w:ascii="仿宋" w:eastAsia="仿宋"/>
          <w:b/>
          <w:sz w:val="24"/>
        </w:rPr>
      </w:pPr>
      <w:r>
        <w:rPr>
          <w:rFonts w:ascii="仿宋" w:eastAsia="仿宋" w:hint="eastAsia"/>
          <w:b/>
          <w:sz w:val="24"/>
        </w:rPr>
        <w:t>4.履约验收</w:t>
      </w:r>
    </w:p>
    <w:p w:rsidR="00F40174" w:rsidRDefault="00F11596">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F40174" w:rsidRDefault="00F11596">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F40174" w:rsidRDefault="00F11596">
      <w:pPr>
        <w:spacing w:line="440" w:lineRule="exact"/>
        <w:jc w:val="left"/>
        <w:rPr>
          <w:rFonts w:ascii="仿宋" w:eastAsia="仿宋"/>
          <w:sz w:val="24"/>
        </w:rPr>
      </w:pPr>
      <w:r>
        <w:rPr>
          <w:rFonts w:ascii="仿宋" w:eastAsia="仿宋" w:hint="eastAsia"/>
          <w:sz w:val="24"/>
        </w:rPr>
        <w:t>4.3采购人可以邀请参加本项目的其他供应商或者第三方机构参与验收。参与验收的供应商或者第三方机构的意见作为验收书的参考资料一并存档。</w:t>
      </w:r>
    </w:p>
    <w:p w:rsidR="00F40174" w:rsidRDefault="00F11596">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F40174" w:rsidRDefault="00F11596">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F40174" w:rsidRDefault="00F11596">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F40174" w:rsidRDefault="00F11596">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rsidR="00F40174" w:rsidRDefault="00F11596">
      <w:pPr>
        <w:spacing w:line="440" w:lineRule="exact"/>
        <w:ind w:firstLineChars="200" w:firstLine="480"/>
        <w:jc w:val="left"/>
        <w:rPr>
          <w:rFonts w:ascii="仿宋" w:eastAsia="仿宋"/>
          <w:sz w:val="24"/>
        </w:rPr>
      </w:pPr>
      <w:r>
        <w:rPr>
          <w:rFonts w:ascii="仿宋" w:eastAsia="仿宋" w:hint="eastAsia"/>
          <w:sz w:val="24"/>
        </w:rPr>
        <w:t>采购机构将联合采购监管部门不定期对合同的履约情况进行检查，发现未按合同规定进行履约的，有弄虚作假，偷工减料，以次充好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的，一经查实，由采购监督管理部门给予相应处罚。</w:t>
      </w: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11596">
      <w:pPr>
        <w:pStyle w:val="1"/>
        <w:tabs>
          <w:tab w:val="clear" w:pos="0"/>
        </w:tabs>
        <w:ind w:left="0" w:firstLine="0"/>
        <w:jc w:val="center"/>
        <w:rPr>
          <w:rFonts w:ascii="仿宋" w:eastAsia="仿宋"/>
        </w:rPr>
      </w:pPr>
      <w:bookmarkStart w:id="16" w:name="_Toc89015681"/>
      <w:bookmarkStart w:id="17" w:name="_Toc643610532"/>
      <w:r>
        <w:rPr>
          <w:rFonts w:ascii="仿宋" w:eastAsia="仿宋" w:hint="eastAsia"/>
        </w:rPr>
        <w:lastRenderedPageBreak/>
        <w:t>第三章  采购需求</w:t>
      </w:r>
      <w:bookmarkEnd w:id="16"/>
      <w:bookmarkEnd w:id="17"/>
    </w:p>
    <w:p w:rsidR="00F40174" w:rsidRDefault="00F11596">
      <w:pPr>
        <w:jc w:val="left"/>
        <w:outlineLvl w:val="0"/>
        <w:rPr>
          <w:rFonts w:ascii="宋体" w:hAnsi="宋体" w:cs="Arial"/>
          <w:b/>
          <w:spacing w:val="-12"/>
          <w:sz w:val="96"/>
          <w:szCs w:val="48"/>
        </w:rPr>
      </w:pPr>
      <w:r>
        <w:rPr>
          <w:rFonts w:hint="eastAsia"/>
        </w:rPr>
        <w:t>项目名称：</w:t>
      </w:r>
      <w:r>
        <w:t>绍兴市市场开发服务有限公司大江、大云、东街市场</w:t>
      </w:r>
      <w:r>
        <w:t>“</w:t>
      </w:r>
      <w:r>
        <w:t>五化</w:t>
      </w:r>
      <w:r>
        <w:t>”</w:t>
      </w:r>
      <w:r>
        <w:t>创建提升改造智能化设备采购安装工程</w:t>
      </w:r>
    </w:p>
    <w:p w:rsidR="00F40174" w:rsidRDefault="00F40174"/>
    <w:p w:rsidR="00F40174" w:rsidRDefault="00F11596">
      <w:pPr>
        <w:pStyle w:val="2"/>
        <w:rPr>
          <w:rFonts w:ascii="仿宋"/>
        </w:rPr>
      </w:pPr>
      <w:bookmarkStart w:id="18" w:name="_Toc643610533"/>
      <w:bookmarkStart w:id="19" w:name="_Toc89015682"/>
      <w:r>
        <w:rPr>
          <w:rFonts w:ascii="仿宋" w:hint="eastAsia"/>
        </w:rPr>
        <w:t>一、货物清单及技术要求</w:t>
      </w:r>
      <w:bookmarkEnd w:id="18"/>
      <w:bookmarkEnd w:id="19"/>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033"/>
        <w:gridCol w:w="939"/>
        <w:gridCol w:w="5353"/>
        <w:gridCol w:w="600"/>
        <w:gridCol w:w="544"/>
      </w:tblGrid>
      <w:tr w:rsidR="00F40174">
        <w:trPr>
          <w:trHeight w:val="499"/>
          <w:jc w:val="center"/>
        </w:trPr>
        <w:tc>
          <w:tcPr>
            <w:tcW w:w="8899" w:type="dxa"/>
            <w:gridSpan w:val="6"/>
            <w:noWrap/>
            <w:vAlign w:val="center"/>
          </w:tcPr>
          <w:p w:rsidR="00F40174" w:rsidRDefault="00F11596">
            <w:pPr>
              <w:widowControl/>
              <w:jc w:val="left"/>
              <w:rPr>
                <w:rFonts w:ascii="宋体" w:hAnsi="宋体" w:cs="宋体"/>
                <w:b/>
                <w:kern w:val="0"/>
                <w:sz w:val="18"/>
                <w:szCs w:val="18"/>
              </w:rPr>
            </w:pPr>
            <w:bookmarkStart w:id="20" w:name="_Toc643610534"/>
            <w:bookmarkStart w:id="21" w:name="_Toc89015683"/>
            <w:r>
              <w:rPr>
                <w:rFonts w:ascii="宋体" w:hAnsi="宋体" w:cs="宋体" w:hint="eastAsia"/>
                <w:b/>
                <w:kern w:val="0"/>
                <w:sz w:val="18"/>
                <w:szCs w:val="18"/>
              </w:rPr>
              <w:t>一、智慧农贸信息化软件</w:t>
            </w:r>
          </w:p>
        </w:tc>
      </w:tr>
      <w:tr w:rsidR="00F40174">
        <w:trPr>
          <w:trHeight w:val="499"/>
          <w:jc w:val="center"/>
        </w:trPr>
        <w:tc>
          <w:tcPr>
            <w:tcW w:w="430" w:type="dxa"/>
            <w:noWrap/>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序号</w:t>
            </w:r>
          </w:p>
        </w:tc>
        <w:tc>
          <w:tcPr>
            <w:tcW w:w="1033" w:type="dxa"/>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名称</w:t>
            </w:r>
          </w:p>
        </w:tc>
        <w:tc>
          <w:tcPr>
            <w:tcW w:w="939" w:type="dxa"/>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分类</w:t>
            </w:r>
          </w:p>
        </w:tc>
        <w:tc>
          <w:tcPr>
            <w:tcW w:w="5353" w:type="dxa"/>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技术要求</w:t>
            </w:r>
          </w:p>
        </w:tc>
        <w:tc>
          <w:tcPr>
            <w:tcW w:w="600" w:type="dxa"/>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数量</w:t>
            </w:r>
          </w:p>
        </w:tc>
        <w:tc>
          <w:tcPr>
            <w:tcW w:w="544" w:type="dxa"/>
            <w:vAlign w:val="center"/>
          </w:tcPr>
          <w:p w:rsidR="00F40174" w:rsidRDefault="00F11596">
            <w:pPr>
              <w:widowControl/>
              <w:jc w:val="center"/>
              <w:rPr>
                <w:rFonts w:ascii="宋体" w:hAnsi="宋体" w:cs="宋体"/>
                <w:b/>
                <w:kern w:val="0"/>
                <w:sz w:val="18"/>
                <w:szCs w:val="18"/>
              </w:rPr>
            </w:pPr>
            <w:r>
              <w:rPr>
                <w:rFonts w:ascii="宋体" w:hAnsi="宋体" w:cs="宋体" w:hint="eastAsia"/>
                <w:b/>
                <w:kern w:val="0"/>
                <w:sz w:val="18"/>
                <w:szCs w:val="18"/>
              </w:rPr>
              <w:t>单位</w:t>
            </w:r>
          </w:p>
        </w:tc>
      </w:tr>
      <w:tr w:rsidR="00F40174">
        <w:trPr>
          <w:trHeight w:val="8311"/>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1</w:t>
            </w:r>
          </w:p>
        </w:tc>
        <w:tc>
          <w:tcPr>
            <w:tcW w:w="1033" w:type="dxa"/>
            <w:vAlign w:val="center"/>
          </w:tcPr>
          <w:p w:rsidR="00F40174" w:rsidRPr="00A33D99" w:rsidRDefault="00F11596">
            <w:pPr>
              <w:widowControl/>
              <w:jc w:val="left"/>
              <w:rPr>
                <w:rFonts w:ascii="宋体" w:hAnsi="宋体" w:cs="宋体"/>
                <w:kern w:val="0"/>
                <w:sz w:val="16"/>
                <w:szCs w:val="18"/>
                <w:highlight w:val="yellow"/>
              </w:rPr>
            </w:pPr>
            <w:r w:rsidRPr="00A33D99">
              <w:rPr>
                <w:rFonts w:ascii="宋体" w:hAnsi="宋体" w:cs="宋体" w:hint="eastAsia"/>
                <w:kern w:val="0"/>
                <w:sz w:val="16"/>
                <w:szCs w:val="18"/>
              </w:rPr>
              <w:t>农贸市场信息化平台（市场版）</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标准版</w:t>
            </w:r>
          </w:p>
        </w:tc>
        <w:tc>
          <w:tcPr>
            <w:tcW w:w="5353" w:type="dxa"/>
            <w:vAlign w:val="center"/>
          </w:tcPr>
          <w:p w:rsidR="00F40174" w:rsidRDefault="00F11596">
            <w:pPr>
              <w:jc w:val="left"/>
              <w:rPr>
                <w:rFonts w:ascii="宋体" w:hAnsi="宋体" w:cs="宋体"/>
                <w:kern w:val="0"/>
                <w:sz w:val="16"/>
                <w:szCs w:val="20"/>
              </w:rPr>
            </w:pPr>
            <w:r>
              <w:rPr>
                <w:rFonts w:ascii="宋体" w:hAnsi="宋体" w:cs="宋体" w:hint="eastAsia"/>
                <w:kern w:val="0"/>
                <w:sz w:val="16"/>
                <w:szCs w:val="20"/>
              </w:rPr>
              <w:t>1、系统首页： 交易状态、业务状态、快捷跳转、交易数据排行、品类排行、客流排行</w:t>
            </w:r>
            <w:r>
              <w:rPr>
                <w:rFonts w:ascii="宋体" w:hAnsi="宋体" w:cs="宋体" w:hint="eastAsia"/>
                <w:kern w:val="0"/>
                <w:sz w:val="16"/>
                <w:szCs w:val="20"/>
              </w:rPr>
              <w:br/>
              <w:t>2、农贸宝典： 法律法规、政策文件、管理宝典、最新资讯</w:t>
            </w:r>
            <w:r>
              <w:rPr>
                <w:rFonts w:ascii="宋体" w:hAnsi="宋体" w:cs="宋体" w:hint="eastAsia"/>
                <w:kern w:val="0"/>
                <w:sz w:val="16"/>
                <w:szCs w:val="20"/>
              </w:rPr>
              <w:br/>
              <w:t>3、市场管理： 市场信息、管理制度、人事模块、触摸展示、经营商品、摊位管理、智能监控、信用公示屏、触摸查询机、媒体播放机、检测公示屏、大数据屏、公示屏状态、电子秤状态、商户屏公告通知（实时语音播报）、疫情管理</w:t>
            </w:r>
            <w:r>
              <w:rPr>
                <w:rFonts w:ascii="宋体" w:hAnsi="宋体" w:cs="宋体" w:hint="eastAsia"/>
                <w:kern w:val="0"/>
                <w:sz w:val="16"/>
                <w:szCs w:val="20"/>
              </w:rPr>
              <w:br/>
              <w:t>4、商户管理： 商户信息、合同管理、商户摊位、经营商品、PLU按键板模板导出、终端号修改摊位号（及时通讯）</w:t>
            </w:r>
            <w:r>
              <w:rPr>
                <w:rFonts w:ascii="宋体" w:hAnsi="宋体" w:cs="宋体" w:hint="eastAsia"/>
                <w:kern w:val="0"/>
                <w:sz w:val="16"/>
                <w:szCs w:val="20"/>
              </w:rPr>
              <w:br/>
              <w:t>5、安全追溯： 供应商、商户供应商、进货凭证、检测信息、销毁日志、销售信息、商品追溯</w:t>
            </w:r>
            <w:r>
              <w:rPr>
                <w:rFonts w:ascii="宋体" w:hAnsi="宋体" w:cs="宋体" w:hint="eastAsia"/>
                <w:kern w:val="0"/>
                <w:sz w:val="16"/>
                <w:szCs w:val="20"/>
              </w:rPr>
              <w:br/>
              <w:t>6、信用管理： 投诉管理、投诉排行、点赞管理、点赞排行、市场评分、星级规则、商户星级</w:t>
            </w:r>
            <w:r>
              <w:rPr>
                <w:rFonts w:ascii="宋体" w:hAnsi="宋体" w:cs="宋体" w:hint="eastAsia"/>
                <w:kern w:val="0"/>
                <w:sz w:val="16"/>
                <w:szCs w:val="20"/>
              </w:rPr>
              <w:br/>
              <w:t>7、大数据分析： 统计汇总、交易数据明细、交易商品分析、商品类别分析、摊位类别分析、商户销量分析、交易统计分析（按商品、年、月、日）、历史交易对比、支付方式分析、异常数据分析、客流数据明细、客流统计分析（按年、月、日）、异常交易数据、AI人脸分析、客流进店率分析、人流年龄段、性别、熟客分析</w:t>
            </w:r>
            <w:r>
              <w:rPr>
                <w:rFonts w:ascii="宋体" w:hAnsi="宋体" w:cs="宋体" w:hint="eastAsia"/>
                <w:kern w:val="0"/>
                <w:sz w:val="16"/>
                <w:szCs w:val="20"/>
              </w:rPr>
              <w:br/>
              <w:t>8、财务管理： 账户管理、收款管理、付款管理、资金流水账、资金汇总表</w:t>
            </w:r>
            <w:r>
              <w:rPr>
                <w:rFonts w:ascii="宋体" w:hAnsi="宋体" w:cs="宋体" w:hint="eastAsia"/>
                <w:kern w:val="0"/>
                <w:sz w:val="16"/>
                <w:szCs w:val="20"/>
              </w:rPr>
              <w:br/>
              <w:t>9、系统管理： 用户管理、角色管理、用户角色、权限管理、数据字典、商品管理、图片管理、视频管理、播放规则、触摸屏栏目、系统参数、系统公告</w:t>
            </w:r>
          </w:p>
          <w:p w:rsidR="00F40174" w:rsidRDefault="00F11596">
            <w:pPr>
              <w:pStyle w:val="a6"/>
              <w:rPr>
                <w:sz w:val="16"/>
              </w:rPr>
            </w:pPr>
            <w:r>
              <w:rPr>
                <w:rFonts w:ascii="宋体" w:hAnsi="宋体" w:cs="宋体" w:hint="eastAsia"/>
                <w:kern w:val="0"/>
                <w:sz w:val="16"/>
                <w:szCs w:val="20"/>
              </w:rPr>
              <w:t>▲提供界面详细截图并加盖厂商公章</w:t>
            </w:r>
            <w:r>
              <w:rPr>
                <w:rFonts w:ascii="宋体" w:hAnsi="宋体" w:cs="宋体" w:hint="eastAsia"/>
                <w:kern w:val="0"/>
                <w:sz w:val="16"/>
                <w:szCs w:val="20"/>
              </w:rPr>
              <w:br/>
              <w:t>▲具有“农贸市场信息化平台”软件著作权证书，提供复印件并加盖厂商公章。</w:t>
            </w:r>
            <w:r>
              <w:rPr>
                <w:rFonts w:ascii="宋体" w:hAnsi="宋体" w:cs="宋体" w:hint="eastAsia"/>
                <w:kern w:val="0"/>
                <w:sz w:val="16"/>
                <w:szCs w:val="20"/>
              </w:rPr>
              <w:br/>
              <w:t>▲提供省级评测中心出具的软件评测报告，提供复印件并加盖厂商公章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2</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食品安全溯源系统</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扫码知货来源</w:t>
            </w:r>
          </w:p>
        </w:tc>
        <w:tc>
          <w:tcPr>
            <w:tcW w:w="535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实现每一笔交易完成后电子秤自动打印追溯小票，消费者扫描追溯二维码，可以查询到所购买菜品来自哪个农批市场以及产地信息</w:t>
            </w:r>
          </w:p>
          <w:p w:rsidR="00F40174" w:rsidRDefault="00F11596">
            <w:pPr>
              <w:pStyle w:val="a6"/>
              <w:rPr>
                <w:sz w:val="16"/>
              </w:rPr>
            </w:pPr>
            <w:r>
              <w:rPr>
                <w:rFonts w:ascii="宋体" w:hAnsi="宋体" w:cs="宋体" w:hint="eastAsia"/>
                <w:kern w:val="0"/>
                <w:sz w:val="16"/>
                <w:szCs w:val="20"/>
              </w:rPr>
              <w:t>▲提供交易小票二维码复印件</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3</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数据采集多种支付系统</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含银行支付接口对接</w:t>
            </w:r>
          </w:p>
        </w:tc>
        <w:tc>
          <w:tcPr>
            <w:tcW w:w="535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交易数据采集，多种支付（微信，支付宝，银行聚合码）</w:t>
            </w:r>
          </w:p>
          <w:p w:rsidR="00F40174" w:rsidRDefault="00F11596">
            <w:pPr>
              <w:pStyle w:val="a6"/>
              <w:rPr>
                <w:sz w:val="16"/>
              </w:rPr>
            </w:pPr>
            <w:r>
              <w:rPr>
                <w:rFonts w:ascii="宋体" w:hAnsi="宋体" w:cs="宋体" w:hint="eastAsia"/>
                <w:kern w:val="0"/>
                <w:sz w:val="16"/>
                <w:szCs w:val="20"/>
              </w:rPr>
              <w:t>▲</w:t>
            </w:r>
            <w:r>
              <w:rPr>
                <w:rFonts w:hint="eastAsia"/>
                <w:sz w:val="16"/>
              </w:rPr>
              <w:t>具有“数据采集多种支付系统”软件著作权证书，提供复印件并加盖系统开发厂商公章。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4</w:t>
            </w:r>
          </w:p>
        </w:tc>
        <w:tc>
          <w:tcPr>
            <w:tcW w:w="1033" w:type="dxa"/>
            <w:vAlign w:val="center"/>
          </w:tcPr>
          <w:p w:rsidR="00F40174" w:rsidRDefault="00F11596">
            <w:pPr>
              <w:widowControl/>
              <w:jc w:val="left"/>
              <w:rPr>
                <w:rFonts w:ascii="宋体" w:hAnsi="宋体" w:cs="宋体"/>
                <w:kern w:val="0"/>
                <w:sz w:val="16"/>
                <w:szCs w:val="18"/>
              </w:rPr>
            </w:pPr>
            <w:r w:rsidRPr="00A33D99">
              <w:rPr>
                <w:rFonts w:ascii="宋体" w:hAnsi="宋体" w:cs="宋体" w:hint="eastAsia"/>
                <w:kern w:val="0"/>
                <w:sz w:val="16"/>
                <w:szCs w:val="18"/>
              </w:rPr>
              <w:t>商户信用公示系统</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应用在商户安卓屏前端</w:t>
            </w:r>
          </w:p>
        </w:tc>
        <w:tc>
          <w:tcPr>
            <w:tcW w:w="535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商户图像、商户姓名、商户星级、商户点评、商户点赞、商户证照、商户菜价以及市场广告等，食品安全追溯，多种支付（支付宝，微信，银行，会员）电子结算系统、食品安全溯源、多种支付系统、交易数据采集分析系统、交易电子台账、银企对接系统。</w:t>
            </w:r>
          </w:p>
          <w:p w:rsidR="00F40174" w:rsidRDefault="00F11596">
            <w:pPr>
              <w:pStyle w:val="a6"/>
              <w:rPr>
                <w:sz w:val="16"/>
              </w:rPr>
            </w:pPr>
            <w:r>
              <w:rPr>
                <w:rFonts w:ascii="宋体" w:hAnsi="宋体" w:cs="宋体" w:hint="eastAsia"/>
                <w:kern w:val="0"/>
                <w:sz w:val="16"/>
                <w:szCs w:val="18"/>
              </w:rPr>
              <w:t>商户信用公示系统</w:t>
            </w:r>
            <w:r>
              <w:rPr>
                <w:rFonts w:ascii="宋体" w:hint="eastAsia"/>
                <w:sz w:val="16"/>
                <w:szCs w:val="20"/>
              </w:rPr>
              <w:t>与智慧追溯电子秤实时蓝牙联动，即时向消费者展示交易详情，包含单价、重量、总价等信息。实时蓝牙联动。</w:t>
            </w:r>
          </w:p>
          <w:p w:rsidR="00F40174" w:rsidRDefault="00F11596">
            <w:pPr>
              <w:widowControl/>
              <w:jc w:val="left"/>
              <w:rPr>
                <w:rFonts w:ascii="宋体" w:hAnsi="宋体" w:cs="宋体"/>
                <w:kern w:val="0"/>
                <w:sz w:val="16"/>
                <w:szCs w:val="18"/>
              </w:rPr>
            </w:pPr>
            <w:r>
              <w:rPr>
                <w:rFonts w:ascii="宋体" w:hAnsi="宋体" w:cs="宋体" w:hint="eastAsia"/>
                <w:kern w:val="0"/>
                <w:sz w:val="16"/>
                <w:szCs w:val="20"/>
              </w:rPr>
              <w:t>▲</w:t>
            </w:r>
            <w:r>
              <w:rPr>
                <w:rFonts w:ascii="宋体" w:hAnsi="宋体" w:cs="宋体" w:hint="eastAsia"/>
                <w:kern w:val="0"/>
                <w:sz w:val="16"/>
                <w:szCs w:val="18"/>
              </w:rPr>
              <w:t>具有“商户信用公示系统“软件著作权证书，提供复印件并加盖系统开发厂商公章。</w:t>
            </w:r>
          </w:p>
          <w:p w:rsidR="00F40174" w:rsidRDefault="00F11596">
            <w:pPr>
              <w:widowControl/>
              <w:jc w:val="left"/>
              <w:rPr>
                <w:rFonts w:ascii="宋体" w:hAnsi="宋体" w:cs="宋体"/>
                <w:kern w:val="0"/>
                <w:sz w:val="16"/>
                <w:szCs w:val="18"/>
              </w:rPr>
            </w:pPr>
            <w:r>
              <w:rPr>
                <w:rFonts w:ascii="宋体" w:hAnsi="宋体" w:cs="宋体" w:hint="eastAsia"/>
                <w:kern w:val="0"/>
                <w:sz w:val="16"/>
                <w:szCs w:val="20"/>
              </w:rPr>
              <w:t>▲</w:t>
            </w:r>
            <w:r>
              <w:rPr>
                <w:rFonts w:ascii="宋体" w:hAnsi="宋体" w:cs="宋体" w:hint="eastAsia"/>
                <w:kern w:val="0"/>
                <w:sz w:val="16"/>
                <w:szCs w:val="18"/>
              </w:rPr>
              <w:t>提供省级评测中心出具的软件评测报告，提供复印件并加盖系统开发厂商公章。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5</w:t>
            </w:r>
          </w:p>
        </w:tc>
        <w:tc>
          <w:tcPr>
            <w:tcW w:w="1033" w:type="dxa"/>
            <w:vAlign w:val="center"/>
          </w:tcPr>
          <w:p w:rsidR="00F40174" w:rsidRDefault="00F11596">
            <w:pPr>
              <w:widowControl/>
              <w:jc w:val="left"/>
              <w:rPr>
                <w:rFonts w:ascii="宋体" w:hAnsi="宋体" w:cs="宋体"/>
                <w:kern w:val="0"/>
                <w:sz w:val="16"/>
                <w:szCs w:val="18"/>
                <w:highlight w:val="yellow"/>
              </w:rPr>
            </w:pPr>
            <w:r w:rsidRPr="00A33D99">
              <w:rPr>
                <w:rFonts w:ascii="宋体" w:hAnsi="宋体" w:cs="宋体" w:hint="eastAsia"/>
                <w:kern w:val="0"/>
                <w:sz w:val="16"/>
                <w:szCs w:val="18"/>
              </w:rPr>
              <w:t>农产品大数据平台</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含46寸3*3拼接屏三套</w:t>
            </w:r>
          </w:p>
        </w:tc>
        <w:tc>
          <w:tcPr>
            <w:tcW w:w="535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将平台中的大数据，进行全方位的挖掘与分析(地区分布、客流分析、检测分析、物价分析、交易数据分析等等)，配合大型屏幕进行智能呈现，为政府以及菜市场的各方提供管理与决策的依据。</w:t>
            </w:r>
          </w:p>
          <w:p w:rsidR="00F40174" w:rsidRDefault="00F11596">
            <w:pPr>
              <w:widowControl/>
              <w:jc w:val="left"/>
              <w:rPr>
                <w:rFonts w:ascii="宋体" w:hAnsi="宋体" w:cs="宋体"/>
                <w:bCs/>
                <w:sz w:val="16"/>
                <w:szCs w:val="18"/>
              </w:rPr>
            </w:pPr>
            <w:r>
              <w:rPr>
                <w:rFonts w:ascii="宋体" w:hAnsi="宋体" w:cs="宋体" w:hint="eastAsia"/>
                <w:bCs/>
                <w:sz w:val="16"/>
                <w:szCs w:val="18"/>
              </w:rPr>
              <w:t>▲具有“农产品大数据平台”软件著作权证书，提供复印件并加盖厂商公章。</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硬件参数：</w:t>
            </w:r>
          </w:p>
          <w:p w:rsidR="00F40174" w:rsidRDefault="00F11596">
            <w:pPr>
              <w:pStyle w:val="a6"/>
              <w:spacing w:line="276" w:lineRule="auto"/>
              <w:rPr>
                <w:rFonts w:ascii="宋体" w:hAnsi="宋体" w:cs="宋体"/>
                <w:b/>
                <w:bCs/>
                <w:sz w:val="16"/>
                <w:szCs w:val="18"/>
              </w:rPr>
            </w:pPr>
            <w:r>
              <w:rPr>
                <w:rFonts w:ascii="宋体" w:hAnsi="宋体" w:cs="宋体"/>
                <w:sz w:val="16"/>
                <w:szCs w:val="18"/>
              </w:rPr>
              <w:t>4</w:t>
            </w:r>
            <w:r>
              <w:rPr>
                <w:rFonts w:ascii="宋体" w:hAnsi="宋体" w:cs="宋体" w:hint="eastAsia"/>
                <w:sz w:val="16"/>
                <w:szCs w:val="18"/>
              </w:rPr>
              <w:t>6</w:t>
            </w:r>
            <w:r>
              <w:rPr>
                <w:rFonts w:ascii="宋体" w:hAnsi="宋体" w:cs="宋体"/>
                <w:sz w:val="16"/>
                <w:szCs w:val="18"/>
              </w:rPr>
              <w:t>寸拼接屏</w:t>
            </w:r>
          </w:p>
          <w:p w:rsidR="00F40174" w:rsidRDefault="00F11596">
            <w:pPr>
              <w:pStyle w:val="a6"/>
              <w:spacing w:line="276" w:lineRule="auto"/>
              <w:rPr>
                <w:rFonts w:ascii="宋体" w:hAnsi="宋体" w:cs="宋体"/>
                <w:b/>
                <w:bCs/>
                <w:sz w:val="16"/>
                <w:szCs w:val="18"/>
              </w:rPr>
            </w:pPr>
            <w:r>
              <w:rPr>
                <w:rFonts w:ascii="宋体" w:hAnsi="宋体" w:cs="宋体"/>
                <w:sz w:val="16"/>
                <w:szCs w:val="18"/>
              </w:rPr>
              <w:t>尺寸：4</w:t>
            </w:r>
            <w:r>
              <w:rPr>
                <w:rFonts w:ascii="宋体" w:hAnsi="宋体" w:cs="宋体" w:hint="eastAsia"/>
                <w:sz w:val="16"/>
                <w:szCs w:val="18"/>
              </w:rPr>
              <w:t>6</w:t>
            </w:r>
            <w:r>
              <w:rPr>
                <w:rFonts w:ascii="宋体" w:hAnsi="宋体" w:cs="宋体"/>
                <w:sz w:val="16"/>
                <w:szCs w:val="18"/>
              </w:rPr>
              <w:t>寸   LED背光</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拼接缝隙：</w:t>
            </w:r>
            <w:r>
              <w:rPr>
                <w:rFonts w:ascii="宋体" w:hAnsi="宋体" w:cs="宋体"/>
                <w:sz w:val="16"/>
                <w:szCs w:val="18"/>
              </w:rPr>
              <w:t>3.5mm</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分辨率：</w:t>
            </w:r>
            <w:r>
              <w:rPr>
                <w:rFonts w:ascii="宋体" w:hAnsi="宋体" w:cs="宋体"/>
                <w:sz w:val="16"/>
                <w:szCs w:val="18"/>
              </w:rPr>
              <w:t>1920 x1080</w:t>
            </w:r>
          </w:p>
          <w:p w:rsidR="00F40174" w:rsidRDefault="00F11596">
            <w:pPr>
              <w:pStyle w:val="a6"/>
              <w:spacing w:line="276" w:lineRule="auto"/>
              <w:rPr>
                <w:rFonts w:ascii="宋体" w:hAnsi="宋体" w:cs="宋体"/>
                <w:b/>
                <w:bCs/>
                <w:sz w:val="16"/>
                <w:szCs w:val="18"/>
              </w:rPr>
            </w:pPr>
            <w:r>
              <w:rPr>
                <w:rFonts w:ascii="宋体" w:hAnsi="宋体" w:cs="宋体"/>
                <w:sz w:val="16"/>
                <w:szCs w:val="18"/>
              </w:rPr>
              <w:t>屏幕亮度：500cd/m²</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对比度：</w:t>
            </w:r>
            <w:r>
              <w:rPr>
                <w:rFonts w:ascii="宋体" w:hAnsi="宋体" w:cs="宋体"/>
                <w:sz w:val="16"/>
                <w:szCs w:val="18"/>
              </w:rPr>
              <w:t>4000：1</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可视频角度：</w:t>
            </w:r>
            <w:r>
              <w:rPr>
                <w:rFonts w:ascii="宋体" w:hAnsi="宋体" w:cs="宋体"/>
                <w:sz w:val="16"/>
                <w:szCs w:val="18"/>
              </w:rPr>
              <w:t>178°（H）/178°（V）</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外形尺寸：</w:t>
            </w:r>
            <w:r>
              <w:rPr>
                <w:rFonts w:ascii="宋体" w:hAnsi="宋体" w:cs="宋体"/>
                <w:sz w:val="16"/>
                <w:szCs w:val="18"/>
              </w:rPr>
              <w:t>10</w:t>
            </w:r>
            <w:r>
              <w:rPr>
                <w:rFonts w:ascii="宋体" w:hAnsi="宋体" w:cs="宋体" w:hint="eastAsia"/>
                <w:sz w:val="16"/>
                <w:szCs w:val="18"/>
              </w:rPr>
              <w:t>22</w:t>
            </w:r>
            <w:r>
              <w:rPr>
                <w:rFonts w:ascii="宋体" w:hAnsi="宋体" w:cs="宋体"/>
                <w:sz w:val="16"/>
                <w:szCs w:val="18"/>
              </w:rPr>
              <w:t>.</w:t>
            </w:r>
            <w:r>
              <w:rPr>
                <w:rFonts w:ascii="宋体" w:hAnsi="宋体" w:cs="宋体" w:hint="eastAsia"/>
                <w:sz w:val="16"/>
                <w:szCs w:val="18"/>
              </w:rPr>
              <w:t>1</w:t>
            </w:r>
            <w:r>
              <w:rPr>
                <w:rFonts w:ascii="宋体" w:hAnsi="宋体" w:cs="宋体"/>
                <w:sz w:val="16"/>
                <w:szCs w:val="18"/>
              </w:rPr>
              <w:t xml:space="preserve">8 mm x </w:t>
            </w:r>
            <w:r>
              <w:rPr>
                <w:rFonts w:ascii="宋体" w:hAnsi="宋体" w:cs="宋体" w:hint="eastAsia"/>
                <w:sz w:val="16"/>
                <w:szCs w:val="18"/>
              </w:rPr>
              <w:t>576</w:t>
            </w:r>
            <w:r>
              <w:rPr>
                <w:rFonts w:ascii="宋体" w:hAnsi="宋体" w:cs="宋体"/>
                <w:sz w:val="16"/>
                <w:szCs w:val="18"/>
              </w:rPr>
              <w:t>.</w:t>
            </w:r>
            <w:r>
              <w:rPr>
                <w:rFonts w:ascii="宋体" w:hAnsi="宋体" w:cs="宋体" w:hint="eastAsia"/>
                <w:sz w:val="16"/>
                <w:szCs w:val="18"/>
              </w:rPr>
              <w:t>77</w:t>
            </w:r>
            <w:r>
              <w:rPr>
                <w:rFonts w:ascii="宋体" w:hAnsi="宋体" w:cs="宋体"/>
                <w:sz w:val="16"/>
                <w:szCs w:val="18"/>
              </w:rPr>
              <w:t xml:space="preserve"> mm（宽×高）</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高清拼接控制器</w:t>
            </w:r>
            <w:r>
              <w:rPr>
                <w:rFonts w:ascii="宋体" w:hAnsi="宋体" w:cs="宋体"/>
                <w:sz w:val="16"/>
                <w:szCs w:val="18"/>
              </w:rPr>
              <w:t>内置高清图像拼接处理器，独特的嵌入式结构设计，丰富的接口：支持DVI、HDMI、VGA等信号格式，支持365天24小时不间断工作，具有信号加强功能，色彩无偏差，温控风扇低音降噪。</w:t>
            </w:r>
          </w:p>
          <w:p w:rsidR="00F40174" w:rsidRDefault="00F11596">
            <w:pPr>
              <w:pStyle w:val="a6"/>
              <w:spacing w:line="276" w:lineRule="auto"/>
              <w:rPr>
                <w:rFonts w:ascii="宋体" w:hAnsi="宋体" w:cs="宋体"/>
                <w:b/>
                <w:bCs/>
                <w:sz w:val="16"/>
                <w:szCs w:val="18"/>
              </w:rPr>
            </w:pPr>
            <w:r>
              <w:rPr>
                <w:rFonts w:ascii="宋体" w:hAnsi="宋体" w:cs="宋体"/>
                <w:sz w:val="16"/>
                <w:szCs w:val="18"/>
              </w:rPr>
              <w:t>HDMI矩阵</w:t>
            </w:r>
            <w:r>
              <w:rPr>
                <w:rFonts w:ascii="宋体" w:hAnsi="宋体" w:cs="宋体"/>
                <w:sz w:val="16"/>
                <w:szCs w:val="18"/>
              </w:rPr>
              <w:tab/>
            </w:r>
          </w:p>
          <w:p w:rsidR="00F40174" w:rsidRDefault="00F11596">
            <w:pPr>
              <w:pStyle w:val="a6"/>
              <w:spacing w:line="276" w:lineRule="auto"/>
              <w:rPr>
                <w:rFonts w:ascii="宋体" w:hAnsi="宋体" w:cs="宋体"/>
                <w:b/>
                <w:bCs/>
                <w:sz w:val="16"/>
                <w:szCs w:val="18"/>
              </w:rPr>
            </w:pPr>
            <w:r>
              <w:rPr>
                <w:rFonts w:ascii="宋体" w:hAnsi="宋体" w:cs="宋体"/>
                <w:sz w:val="16"/>
                <w:szCs w:val="18"/>
              </w:rPr>
              <w:t>具有信号缓冲、放大能力；支持4路 HDMI信号输入8路HDMI信号输出，实现画面拼接显示，单屏显示、整屏拼接显示。</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壁挂支架</w:t>
            </w:r>
            <w:r>
              <w:rPr>
                <w:rFonts w:ascii="宋体" w:hAnsi="宋体" w:cs="宋体"/>
                <w:sz w:val="16"/>
                <w:szCs w:val="18"/>
              </w:rPr>
              <w:tab/>
              <w:t>定制</w:t>
            </w:r>
            <w:r>
              <w:rPr>
                <w:rFonts w:ascii="宋体" w:hAnsi="宋体" w:cs="宋体"/>
                <w:sz w:val="16"/>
                <w:szCs w:val="18"/>
              </w:rPr>
              <w:tab/>
              <w:t xml:space="preserve"> 40×40欧标型材，坚固耐用防腐蚀</w:t>
            </w:r>
          </w:p>
          <w:p w:rsidR="00F40174" w:rsidRDefault="00F11596">
            <w:pPr>
              <w:pStyle w:val="a6"/>
              <w:spacing w:line="276" w:lineRule="auto"/>
              <w:rPr>
                <w:rFonts w:ascii="宋体" w:hAnsi="宋体" w:cs="宋体"/>
                <w:b/>
                <w:bCs/>
                <w:sz w:val="16"/>
                <w:szCs w:val="18"/>
              </w:rPr>
            </w:pPr>
            <w:r>
              <w:rPr>
                <w:rFonts w:ascii="宋体" w:hAnsi="宋体" w:cs="宋体" w:hint="eastAsia"/>
                <w:sz w:val="16"/>
                <w:szCs w:val="18"/>
              </w:rPr>
              <w:t>线材</w:t>
            </w:r>
            <w:r>
              <w:rPr>
                <w:rFonts w:ascii="宋体" w:hAnsi="宋体" w:cs="宋体"/>
                <w:sz w:val="16"/>
                <w:szCs w:val="18"/>
              </w:rPr>
              <w:tab/>
              <w:t>RS232控制转接口</w:t>
            </w:r>
            <w:r>
              <w:rPr>
                <w:rFonts w:ascii="宋体" w:hAnsi="宋体" w:cs="宋体" w:hint="eastAsia"/>
                <w:sz w:val="16"/>
                <w:szCs w:val="18"/>
              </w:rPr>
              <w:t>，</w:t>
            </w:r>
            <w:r>
              <w:rPr>
                <w:rFonts w:ascii="宋体" w:hAnsi="宋体" w:cs="宋体"/>
                <w:sz w:val="16"/>
                <w:szCs w:val="18"/>
              </w:rPr>
              <w:t>9针串口控制信号接收头</w:t>
            </w:r>
          </w:p>
          <w:p w:rsidR="00F40174" w:rsidRDefault="00F11596">
            <w:pPr>
              <w:pStyle w:val="a6"/>
              <w:spacing w:line="276" w:lineRule="auto"/>
              <w:rPr>
                <w:rFonts w:ascii="宋体" w:hAnsi="宋体" w:cs="宋体"/>
                <w:b/>
                <w:bCs/>
                <w:sz w:val="16"/>
                <w:szCs w:val="18"/>
              </w:rPr>
            </w:pPr>
            <w:r>
              <w:rPr>
                <w:rFonts w:ascii="宋体" w:hAnsi="宋体" w:cs="宋体"/>
                <w:sz w:val="16"/>
                <w:szCs w:val="18"/>
              </w:rPr>
              <w:lastRenderedPageBreak/>
              <w:t>图像信号连接线（ 品质线）屏幕专用链接线材；插线板；网线；电源线；</w:t>
            </w:r>
          </w:p>
          <w:p w:rsidR="00F40174" w:rsidRDefault="00F11596">
            <w:pPr>
              <w:pStyle w:val="a6"/>
              <w:spacing w:line="276" w:lineRule="auto"/>
              <w:rPr>
                <w:rFonts w:ascii="宋体" w:hAnsi="宋体" w:cs="宋体"/>
                <w:b/>
                <w:bCs/>
                <w:sz w:val="16"/>
                <w:szCs w:val="18"/>
              </w:rPr>
            </w:pPr>
            <w:r>
              <w:rPr>
                <w:rFonts w:ascii="宋体" w:hAnsi="宋体" w:cs="宋体"/>
                <w:sz w:val="16"/>
                <w:szCs w:val="18"/>
              </w:rPr>
              <w:t>控制信号线材</w:t>
            </w:r>
            <w:r>
              <w:rPr>
                <w:rFonts w:ascii="宋体" w:hAnsi="宋体" w:cs="宋体" w:hint="eastAsia"/>
                <w:sz w:val="16"/>
                <w:szCs w:val="18"/>
              </w:rPr>
              <w:t>，</w:t>
            </w:r>
            <w:r>
              <w:rPr>
                <w:rFonts w:ascii="宋体" w:hAnsi="宋体" w:cs="宋体"/>
                <w:sz w:val="16"/>
                <w:szCs w:val="18"/>
              </w:rPr>
              <w:t>根据现场环境，从控制电脑点至幕墙墙的距离放置（距离10米以内）</w:t>
            </w:r>
          </w:p>
          <w:p w:rsidR="00F40174" w:rsidRDefault="00F11596">
            <w:pPr>
              <w:widowControl/>
              <w:jc w:val="left"/>
              <w:rPr>
                <w:rFonts w:ascii="宋体" w:hAnsi="宋体" w:cs="宋体"/>
                <w:kern w:val="0"/>
                <w:sz w:val="16"/>
                <w:szCs w:val="18"/>
              </w:rPr>
            </w:pPr>
            <w:r>
              <w:rPr>
                <w:rFonts w:ascii="宋体" w:hAnsi="宋体" w:cs="宋体"/>
                <w:bCs/>
                <w:sz w:val="16"/>
                <w:szCs w:val="18"/>
              </w:rPr>
              <w:t>大屏幕控制软件，具有国家计算机软件著作权，具有超强超距离信号处理功能，支持后期免费升级</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lastRenderedPageBreak/>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87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6</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放心农贸展示系统</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含49寸触摸读卡扫码屏一台</w:t>
            </w:r>
          </w:p>
        </w:tc>
        <w:tc>
          <w:tcPr>
            <w:tcW w:w="535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1、食品检测结果自动公示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2、检测过程监控实时展示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3、食品安全溯源信息实时查询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4、管理人员及经营户投诉平台、经营户奖惩信息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5、市场介绍及资讯、查询市场各类制度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6、商户信息及菜价指导信息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 xml:space="preserve">7、市场广告等                                             </w:t>
            </w:r>
          </w:p>
          <w:p w:rsidR="00F40174" w:rsidRDefault="00F11596">
            <w:pPr>
              <w:widowControl/>
              <w:jc w:val="left"/>
              <w:rPr>
                <w:rFonts w:ascii="宋体" w:hAnsi="宋体" w:cs="宋体"/>
                <w:kern w:val="0"/>
                <w:sz w:val="16"/>
                <w:szCs w:val="18"/>
              </w:rPr>
            </w:pPr>
            <w:r>
              <w:rPr>
                <w:rFonts w:ascii="宋体" w:hAnsi="宋体" w:cs="宋体" w:hint="eastAsia"/>
                <w:kern w:val="0"/>
                <w:sz w:val="16"/>
                <w:szCs w:val="18"/>
              </w:rPr>
              <w:t>8、政府通知公告</w:t>
            </w:r>
          </w:p>
          <w:p w:rsidR="00F40174" w:rsidRDefault="00F11596">
            <w:pPr>
              <w:pStyle w:val="a6"/>
              <w:rPr>
                <w:sz w:val="16"/>
              </w:rPr>
            </w:pPr>
            <w:r>
              <w:rPr>
                <w:rFonts w:ascii="宋体" w:hAnsi="宋体" w:cs="宋体" w:hint="eastAsia"/>
                <w:sz w:val="16"/>
                <w:szCs w:val="20"/>
              </w:rPr>
              <w:t>▲</w:t>
            </w:r>
            <w:r>
              <w:rPr>
                <w:rFonts w:hint="eastAsia"/>
                <w:sz w:val="16"/>
              </w:rPr>
              <w:t>具有“放心农贸展示系统”软件著作权证书，提供复印件并加盖系统开发厂商公章。</w:t>
            </w:r>
          </w:p>
          <w:p w:rsidR="00F40174" w:rsidRDefault="00F11596">
            <w:pPr>
              <w:pStyle w:val="a6"/>
              <w:rPr>
                <w:sz w:val="16"/>
              </w:rPr>
            </w:pPr>
            <w:r>
              <w:rPr>
                <w:rFonts w:ascii="宋体" w:hAnsi="宋体" w:cs="宋体" w:hint="eastAsia"/>
                <w:sz w:val="16"/>
                <w:szCs w:val="20"/>
              </w:rPr>
              <w:t>▲</w:t>
            </w:r>
            <w:r>
              <w:rPr>
                <w:rFonts w:hint="eastAsia"/>
                <w:sz w:val="16"/>
              </w:rPr>
              <w:t>提供省级评测中心出具的软件评测报告，提供复印件并加盖系统开发厂商公章。</w:t>
            </w:r>
          </w:p>
          <w:p w:rsidR="00F40174" w:rsidRDefault="00F11596">
            <w:pPr>
              <w:rPr>
                <w:sz w:val="16"/>
              </w:rPr>
            </w:pPr>
            <w:r>
              <w:rPr>
                <w:rFonts w:hint="eastAsia"/>
                <w:sz w:val="16"/>
              </w:rPr>
              <w:t>硬件参数：</w:t>
            </w:r>
          </w:p>
          <w:p w:rsidR="00F40174" w:rsidRDefault="00F11596">
            <w:pPr>
              <w:rPr>
                <w:rFonts w:ascii="宋体" w:hAnsi="宋体"/>
                <w:sz w:val="16"/>
                <w:szCs w:val="20"/>
              </w:rPr>
            </w:pPr>
            <w:r>
              <w:rPr>
                <w:rFonts w:ascii="宋体" w:hAnsi="宋体" w:hint="eastAsia"/>
                <w:sz w:val="16"/>
                <w:szCs w:val="20"/>
              </w:rPr>
              <w:t>打印扫描为一体的竖屏壁挂触摸查询机</w:t>
            </w:r>
          </w:p>
          <w:p w:rsidR="00F40174" w:rsidRDefault="00F11596">
            <w:pPr>
              <w:rPr>
                <w:rFonts w:ascii="宋体" w:hAnsi="宋体"/>
                <w:sz w:val="16"/>
                <w:szCs w:val="20"/>
              </w:rPr>
            </w:pPr>
            <w:r>
              <w:rPr>
                <w:rFonts w:ascii="宋体" w:hAnsi="宋体" w:hint="eastAsia"/>
                <w:sz w:val="16"/>
                <w:szCs w:val="20"/>
              </w:rPr>
              <w:t>1.液晶屏 49寸</w:t>
            </w:r>
          </w:p>
          <w:p w:rsidR="00F40174" w:rsidRDefault="00F11596">
            <w:pPr>
              <w:rPr>
                <w:rFonts w:ascii="宋体" w:hAnsi="宋体"/>
                <w:sz w:val="16"/>
                <w:szCs w:val="20"/>
              </w:rPr>
            </w:pPr>
            <w:r>
              <w:rPr>
                <w:rFonts w:ascii="宋体" w:hAnsi="宋体" w:hint="eastAsia"/>
                <w:sz w:val="16"/>
                <w:szCs w:val="20"/>
              </w:rPr>
              <w:t>2.分辨率 1920*1080</w:t>
            </w:r>
          </w:p>
          <w:p w:rsidR="00F40174" w:rsidRDefault="00F11596">
            <w:pPr>
              <w:rPr>
                <w:rFonts w:ascii="宋体" w:hAnsi="宋体"/>
                <w:sz w:val="16"/>
                <w:szCs w:val="20"/>
              </w:rPr>
            </w:pPr>
            <w:r>
              <w:rPr>
                <w:rFonts w:ascii="宋体" w:hAnsi="宋体" w:hint="eastAsia"/>
                <w:sz w:val="16"/>
                <w:szCs w:val="20"/>
              </w:rPr>
              <w:t>3.视角 89°/89°/89°/89°(L/R/U/D)</w:t>
            </w:r>
          </w:p>
          <w:p w:rsidR="00F40174" w:rsidRDefault="00F11596">
            <w:pPr>
              <w:rPr>
                <w:rFonts w:ascii="宋体" w:hAnsi="宋体"/>
                <w:sz w:val="16"/>
                <w:szCs w:val="20"/>
              </w:rPr>
            </w:pPr>
            <w:r>
              <w:rPr>
                <w:rFonts w:ascii="宋体" w:hAnsi="宋体" w:hint="eastAsia"/>
                <w:sz w:val="16"/>
                <w:szCs w:val="20"/>
              </w:rPr>
              <w:t>4.显示尺寸 1073.8mm*604mm</w:t>
            </w:r>
          </w:p>
          <w:p w:rsidR="00F40174" w:rsidRDefault="00F11596">
            <w:pPr>
              <w:rPr>
                <w:rFonts w:ascii="宋体" w:hAnsi="宋体"/>
                <w:sz w:val="16"/>
                <w:szCs w:val="20"/>
              </w:rPr>
            </w:pPr>
            <w:r>
              <w:rPr>
                <w:rFonts w:ascii="宋体" w:hAnsi="宋体" w:hint="eastAsia"/>
                <w:sz w:val="16"/>
                <w:szCs w:val="20"/>
              </w:rPr>
              <w:t>5.颜色 16.7M</w:t>
            </w:r>
          </w:p>
          <w:p w:rsidR="00F40174" w:rsidRDefault="00F11596">
            <w:pPr>
              <w:rPr>
                <w:rFonts w:ascii="宋体" w:hAnsi="宋体"/>
                <w:sz w:val="16"/>
                <w:szCs w:val="20"/>
              </w:rPr>
            </w:pPr>
            <w:r>
              <w:rPr>
                <w:rFonts w:ascii="宋体" w:hAnsi="宋体" w:hint="eastAsia"/>
                <w:sz w:val="16"/>
                <w:szCs w:val="20"/>
              </w:rPr>
              <w:t>6.亮度 300cd/m2</w:t>
            </w:r>
          </w:p>
          <w:p w:rsidR="00F40174" w:rsidRDefault="00F11596">
            <w:pPr>
              <w:rPr>
                <w:rFonts w:ascii="宋体" w:hAnsi="宋体"/>
                <w:sz w:val="16"/>
                <w:szCs w:val="20"/>
              </w:rPr>
            </w:pPr>
            <w:r>
              <w:rPr>
                <w:rFonts w:ascii="宋体" w:hAnsi="宋体" w:hint="eastAsia"/>
                <w:sz w:val="16"/>
                <w:szCs w:val="20"/>
              </w:rPr>
              <w:t>对比度 3000：1</w:t>
            </w:r>
          </w:p>
          <w:p w:rsidR="00F40174" w:rsidRDefault="00F11596">
            <w:pPr>
              <w:rPr>
                <w:rFonts w:ascii="宋体" w:hAnsi="宋体"/>
                <w:sz w:val="16"/>
                <w:szCs w:val="20"/>
              </w:rPr>
            </w:pPr>
            <w:r>
              <w:rPr>
                <w:rFonts w:ascii="宋体" w:hAnsi="宋体" w:hint="eastAsia"/>
                <w:sz w:val="16"/>
                <w:szCs w:val="20"/>
              </w:rPr>
              <w:t>响应时间 &lt;6.5ms</w:t>
            </w:r>
          </w:p>
          <w:p w:rsidR="00F40174" w:rsidRDefault="00F11596">
            <w:pPr>
              <w:rPr>
                <w:rFonts w:ascii="宋体" w:hAnsi="宋体"/>
                <w:sz w:val="16"/>
                <w:szCs w:val="20"/>
              </w:rPr>
            </w:pPr>
            <w:r>
              <w:rPr>
                <w:rFonts w:ascii="宋体" w:hAnsi="宋体" w:hint="eastAsia"/>
                <w:sz w:val="16"/>
                <w:szCs w:val="20"/>
              </w:rPr>
              <w:t>净重 32kg</w:t>
            </w:r>
          </w:p>
          <w:p w:rsidR="00F40174" w:rsidRDefault="00F11596">
            <w:pPr>
              <w:rPr>
                <w:rFonts w:ascii="宋体" w:hAnsi="宋体"/>
                <w:sz w:val="16"/>
                <w:szCs w:val="20"/>
              </w:rPr>
            </w:pPr>
            <w:r>
              <w:rPr>
                <w:rFonts w:ascii="宋体" w:hAnsi="宋体" w:hint="eastAsia"/>
                <w:sz w:val="16"/>
                <w:szCs w:val="20"/>
              </w:rPr>
              <w:t>安装方式 壁挂式</w:t>
            </w:r>
          </w:p>
          <w:p w:rsidR="00F40174" w:rsidRDefault="00F11596">
            <w:pPr>
              <w:rPr>
                <w:rFonts w:ascii="宋体" w:hAnsi="宋体"/>
                <w:sz w:val="16"/>
                <w:szCs w:val="20"/>
              </w:rPr>
            </w:pPr>
            <w:r>
              <w:rPr>
                <w:rFonts w:ascii="宋体" w:hAnsi="宋体" w:hint="eastAsia"/>
                <w:sz w:val="16"/>
                <w:szCs w:val="20"/>
              </w:rPr>
              <w:t>7.电源输入 110-240VAC  0.5A  50/60HZ</w:t>
            </w:r>
          </w:p>
          <w:p w:rsidR="00F40174" w:rsidRDefault="00F11596">
            <w:pPr>
              <w:rPr>
                <w:rFonts w:ascii="宋体" w:hAnsi="宋体"/>
                <w:sz w:val="16"/>
                <w:szCs w:val="20"/>
              </w:rPr>
            </w:pPr>
            <w:r>
              <w:rPr>
                <w:rFonts w:ascii="宋体" w:hAnsi="宋体" w:hint="eastAsia"/>
                <w:sz w:val="16"/>
                <w:szCs w:val="20"/>
              </w:rPr>
              <w:t>功耗 90W</w:t>
            </w:r>
          </w:p>
          <w:p w:rsidR="00F40174" w:rsidRDefault="00F11596">
            <w:pPr>
              <w:rPr>
                <w:rFonts w:ascii="宋体" w:hAnsi="宋体"/>
                <w:sz w:val="16"/>
                <w:szCs w:val="20"/>
              </w:rPr>
            </w:pPr>
            <w:r>
              <w:rPr>
                <w:rFonts w:ascii="宋体" w:hAnsi="宋体" w:hint="eastAsia"/>
                <w:sz w:val="16"/>
                <w:szCs w:val="20"/>
              </w:rPr>
              <w:t>8.CPU 全志A83T ,2.0GHz</w:t>
            </w:r>
          </w:p>
          <w:p w:rsidR="00F40174" w:rsidRDefault="00F11596">
            <w:pPr>
              <w:rPr>
                <w:rFonts w:ascii="宋体" w:hAnsi="宋体"/>
                <w:sz w:val="16"/>
                <w:szCs w:val="20"/>
              </w:rPr>
            </w:pPr>
            <w:r>
              <w:rPr>
                <w:rFonts w:ascii="宋体" w:hAnsi="宋体" w:hint="eastAsia"/>
                <w:sz w:val="16"/>
                <w:szCs w:val="20"/>
              </w:rPr>
              <w:t>9.内存 2G DDR3</w:t>
            </w:r>
          </w:p>
          <w:p w:rsidR="00F40174" w:rsidRDefault="00F11596">
            <w:pPr>
              <w:rPr>
                <w:rFonts w:ascii="宋体" w:hAnsi="宋体"/>
                <w:sz w:val="16"/>
                <w:szCs w:val="20"/>
              </w:rPr>
            </w:pPr>
            <w:r>
              <w:rPr>
                <w:rFonts w:ascii="宋体" w:hAnsi="宋体" w:hint="eastAsia"/>
                <w:sz w:val="16"/>
                <w:szCs w:val="20"/>
              </w:rPr>
              <w:t>10存储 ROM FLASH 8G</w:t>
            </w:r>
          </w:p>
          <w:p w:rsidR="00F40174" w:rsidRDefault="00F11596">
            <w:pPr>
              <w:widowControl/>
              <w:jc w:val="left"/>
              <w:rPr>
                <w:rFonts w:ascii="宋体" w:hAnsi="宋体"/>
                <w:sz w:val="16"/>
                <w:szCs w:val="20"/>
              </w:rPr>
            </w:pPr>
            <w:r>
              <w:rPr>
                <w:rFonts w:ascii="宋体" w:hAnsi="宋体" w:hint="eastAsia"/>
                <w:sz w:val="16"/>
                <w:szCs w:val="20"/>
              </w:rPr>
              <w:t>11.操作系统 Android 6.0</w:t>
            </w:r>
          </w:p>
          <w:p w:rsidR="00F40174" w:rsidRDefault="00F11596">
            <w:pPr>
              <w:widowControl/>
              <w:jc w:val="left"/>
              <w:rPr>
                <w:rFonts w:ascii="宋体" w:cs="宋体"/>
                <w:bCs/>
                <w:sz w:val="16"/>
                <w:szCs w:val="20"/>
              </w:rPr>
            </w:pPr>
            <w:r>
              <w:rPr>
                <w:rFonts w:ascii="宋体" w:cs="宋体" w:hint="eastAsia"/>
                <w:sz w:val="16"/>
                <w:szCs w:val="20"/>
              </w:rPr>
              <w:t>▲</w:t>
            </w:r>
            <w:r>
              <w:rPr>
                <w:rFonts w:ascii="宋体" w:cs="宋体" w:hint="eastAsia"/>
                <w:bCs/>
                <w:sz w:val="16"/>
                <w:szCs w:val="20"/>
              </w:rPr>
              <w:t>提供设备生产厂家国家强制性产品认证证书复印件并加盖投标单位公章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7</w:t>
            </w:r>
          </w:p>
        </w:tc>
        <w:tc>
          <w:tcPr>
            <w:tcW w:w="1033"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hint="eastAsia"/>
                <w:kern w:val="0"/>
                <w:sz w:val="16"/>
                <w:szCs w:val="18"/>
              </w:rPr>
              <w:t>客流数据采集系统</w:t>
            </w:r>
          </w:p>
        </w:tc>
        <w:tc>
          <w:tcPr>
            <w:tcW w:w="939"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hint="eastAsia"/>
                <w:kern w:val="0"/>
                <w:sz w:val="16"/>
                <w:szCs w:val="18"/>
              </w:rPr>
              <w:t>含客流设备</w:t>
            </w:r>
          </w:p>
        </w:tc>
        <w:tc>
          <w:tcPr>
            <w:tcW w:w="5353" w:type="dxa"/>
            <w:vAlign w:val="center"/>
          </w:tcPr>
          <w:p w:rsidR="00F40174" w:rsidRDefault="00F11596">
            <w:pPr>
              <w:rPr>
                <w:rFonts w:ascii="宋体" w:hAnsi="宋体"/>
                <w:sz w:val="16"/>
                <w:szCs w:val="20"/>
              </w:rPr>
            </w:pPr>
            <w:r>
              <w:rPr>
                <w:rFonts w:ascii="宋体" w:hAnsi="宋体" w:hint="eastAsia"/>
                <w:sz w:val="16"/>
                <w:szCs w:val="20"/>
              </w:rPr>
              <w:t>1/2.7”CMOS商业双目智能客流统计网络摄像机</w:t>
            </w:r>
          </w:p>
          <w:p w:rsidR="00F40174" w:rsidRDefault="00F11596">
            <w:pPr>
              <w:rPr>
                <w:rFonts w:ascii="宋体" w:hAnsi="宋体"/>
                <w:sz w:val="16"/>
                <w:szCs w:val="20"/>
              </w:rPr>
            </w:pPr>
            <w:r>
              <w:rPr>
                <w:rFonts w:ascii="宋体" w:hAnsi="宋体" w:hint="eastAsia"/>
                <w:sz w:val="16"/>
                <w:szCs w:val="20"/>
              </w:rPr>
              <w:t>采用领先的双目立体视觉技术，基于双镜头的立体摄像，获取目标的高度信息，结合智能跟踪算法分析行人的行为轨迹，从而精确计算出客流人数及行走方向</w:t>
            </w:r>
          </w:p>
          <w:p w:rsidR="00F40174" w:rsidRDefault="00F11596">
            <w:pPr>
              <w:rPr>
                <w:rFonts w:ascii="宋体" w:hAnsi="宋体"/>
                <w:sz w:val="16"/>
                <w:szCs w:val="20"/>
              </w:rPr>
            </w:pPr>
            <w:r>
              <w:rPr>
                <w:rFonts w:ascii="宋体" w:hAnsi="宋体" w:hint="eastAsia"/>
                <w:sz w:val="16"/>
                <w:szCs w:val="20"/>
              </w:rPr>
              <w:t>支持分类统计人员进入、离开情况</w:t>
            </w:r>
          </w:p>
          <w:p w:rsidR="00F40174" w:rsidRDefault="00F11596">
            <w:pPr>
              <w:rPr>
                <w:rFonts w:ascii="宋体" w:hAnsi="宋体"/>
                <w:sz w:val="16"/>
                <w:szCs w:val="20"/>
              </w:rPr>
            </w:pPr>
            <w:r>
              <w:rPr>
                <w:rFonts w:ascii="宋体" w:hAnsi="宋体" w:hint="eastAsia"/>
                <w:sz w:val="16"/>
                <w:szCs w:val="20"/>
              </w:rPr>
              <w:t>支持实时数据上传和周期上传</w:t>
            </w:r>
          </w:p>
          <w:p w:rsidR="00F40174" w:rsidRDefault="00F11596">
            <w:pPr>
              <w:rPr>
                <w:rFonts w:ascii="宋体" w:hAnsi="宋体"/>
                <w:sz w:val="16"/>
                <w:szCs w:val="20"/>
              </w:rPr>
            </w:pPr>
            <w:r>
              <w:rPr>
                <w:rFonts w:ascii="宋体" w:hAnsi="宋体" w:hint="eastAsia"/>
                <w:sz w:val="16"/>
                <w:szCs w:val="20"/>
              </w:rPr>
              <w:lastRenderedPageBreak/>
              <w:t>邮件报表支持日报表、周报表、月报表和年报表</w:t>
            </w:r>
          </w:p>
          <w:p w:rsidR="00F40174" w:rsidRDefault="00F11596">
            <w:pPr>
              <w:rPr>
                <w:rFonts w:ascii="宋体" w:hAnsi="宋体"/>
                <w:sz w:val="16"/>
                <w:szCs w:val="20"/>
              </w:rPr>
            </w:pPr>
            <w:r>
              <w:rPr>
                <w:rFonts w:ascii="宋体" w:hAnsi="宋体" w:hint="eastAsia"/>
                <w:sz w:val="16"/>
                <w:szCs w:val="20"/>
              </w:rPr>
              <w:t>支持高度过滤</w:t>
            </w:r>
          </w:p>
          <w:p w:rsidR="00F40174" w:rsidRDefault="00F11596">
            <w:pPr>
              <w:rPr>
                <w:rFonts w:ascii="宋体" w:hAnsi="宋体"/>
                <w:sz w:val="16"/>
                <w:szCs w:val="20"/>
              </w:rPr>
            </w:pPr>
            <w:r>
              <w:rPr>
                <w:rFonts w:ascii="宋体" w:hAnsi="宋体" w:hint="eastAsia"/>
                <w:sz w:val="16"/>
                <w:szCs w:val="20"/>
              </w:rPr>
              <w:t>支持内置存储（EMMC）</w:t>
            </w:r>
          </w:p>
          <w:p w:rsidR="00F40174" w:rsidRDefault="00F11596">
            <w:pPr>
              <w:rPr>
                <w:rFonts w:ascii="宋体" w:hAnsi="宋体"/>
                <w:sz w:val="16"/>
                <w:szCs w:val="20"/>
              </w:rPr>
            </w:pPr>
            <w:r>
              <w:rPr>
                <w:rFonts w:ascii="宋体" w:hAnsi="宋体" w:hint="eastAsia"/>
                <w:sz w:val="16"/>
                <w:szCs w:val="20"/>
              </w:rPr>
              <w:t>最低照度: 彩色:0.005 Lux @ (F1.2, AGC ON)，0.0176 Lux @ (F2.25, AGC ON) ; 黑白:0.001 Lux @ (F1.2, AGC ON)，0.0035Lux @ (F2.25, AGC ON)，0 Lux with IR</w:t>
            </w:r>
          </w:p>
          <w:p w:rsidR="00F40174" w:rsidRDefault="00F11596">
            <w:pPr>
              <w:rPr>
                <w:rFonts w:ascii="宋体" w:hAnsi="宋体"/>
                <w:sz w:val="16"/>
                <w:szCs w:val="20"/>
              </w:rPr>
            </w:pPr>
            <w:r>
              <w:rPr>
                <w:rFonts w:ascii="宋体" w:hAnsi="宋体" w:hint="eastAsia"/>
                <w:sz w:val="16"/>
                <w:szCs w:val="20"/>
              </w:rPr>
              <w:t>镜头: 2.0mm@F2.25,水平视场角：104.5°，垂直视场角：70.5°</w:t>
            </w:r>
          </w:p>
          <w:p w:rsidR="00F40174" w:rsidRDefault="00F11596">
            <w:pPr>
              <w:rPr>
                <w:rFonts w:ascii="宋体" w:hAnsi="宋体"/>
                <w:sz w:val="16"/>
                <w:szCs w:val="20"/>
              </w:rPr>
            </w:pPr>
            <w:r>
              <w:rPr>
                <w:rFonts w:ascii="宋体" w:hAnsi="宋体" w:hint="eastAsia"/>
                <w:sz w:val="16"/>
                <w:szCs w:val="20"/>
              </w:rPr>
              <w:t>视频压缩标准: H.265/H.264 / MJPEG</w:t>
            </w:r>
          </w:p>
          <w:p w:rsidR="00F40174" w:rsidRDefault="00F11596">
            <w:pPr>
              <w:rPr>
                <w:rFonts w:ascii="宋体" w:hAnsi="宋体"/>
                <w:sz w:val="16"/>
                <w:szCs w:val="20"/>
              </w:rPr>
            </w:pPr>
            <w:r>
              <w:rPr>
                <w:rFonts w:ascii="宋体" w:hAnsi="宋体" w:hint="eastAsia"/>
                <w:sz w:val="16"/>
                <w:szCs w:val="20"/>
              </w:rPr>
              <w:t>最大图像尺寸: 2560×1440</w:t>
            </w:r>
          </w:p>
          <w:p w:rsidR="00F40174" w:rsidRDefault="00F11596">
            <w:pPr>
              <w:rPr>
                <w:rFonts w:ascii="宋体" w:hAnsi="宋体"/>
                <w:sz w:val="16"/>
                <w:szCs w:val="20"/>
              </w:rPr>
            </w:pPr>
            <w:r>
              <w:rPr>
                <w:rFonts w:ascii="宋体" w:hAnsi="宋体" w:hint="eastAsia"/>
                <w:sz w:val="16"/>
                <w:szCs w:val="20"/>
              </w:rPr>
              <w:t>无线参数</w:t>
            </w:r>
          </w:p>
          <w:p w:rsidR="00F40174" w:rsidRDefault="00F11596">
            <w:pPr>
              <w:rPr>
                <w:rFonts w:ascii="宋体" w:hAnsi="宋体"/>
                <w:sz w:val="16"/>
                <w:szCs w:val="20"/>
              </w:rPr>
            </w:pPr>
            <w:r>
              <w:rPr>
                <w:rFonts w:ascii="宋体" w:hAnsi="宋体" w:hint="eastAsia"/>
                <w:sz w:val="16"/>
                <w:szCs w:val="20"/>
              </w:rPr>
              <w:t>WiFi协议: IEEE802.11b, 802.11g, 802.11n</w:t>
            </w:r>
          </w:p>
          <w:p w:rsidR="00F40174" w:rsidRDefault="00F11596">
            <w:pPr>
              <w:rPr>
                <w:rFonts w:ascii="宋体" w:hAnsi="宋体"/>
                <w:sz w:val="16"/>
                <w:szCs w:val="20"/>
              </w:rPr>
            </w:pPr>
            <w:r>
              <w:rPr>
                <w:rFonts w:ascii="宋体" w:hAnsi="宋体" w:hint="eastAsia"/>
                <w:sz w:val="16"/>
                <w:szCs w:val="20"/>
              </w:rPr>
              <w:t>频率范围: 2.4GHz</w:t>
            </w:r>
          </w:p>
          <w:p w:rsidR="00F40174" w:rsidRDefault="00F11596">
            <w:pPr>
              <w:rPr>
                <w:rFonts w:ascii="宋体" w:hAnsi="宋体"/>
                <w:sz w:val="16"/>
                <w:szCs w:val="20"/>
              </w:rPr>
            </w:pPr>
            <w:r>
              <w:rPr>
                <w:rFonts w:ascii="宋体" w:hAnsi="宋体" w:hint="eastAsia"/>
                <w:sz w:val="16"/>
                <w:szCs w:val="20"/>
              </w:rPr>
              <w:t>信道带宽: 20/40MHz</w:t>
            </w:r>
          </w:p>
          <w:p w:rsidR="00F40174" w:rsidRDefault="00F11596">
            <w:pPr>
              <w:rPr>
                <w:rFonts w:ascii="宋体" w:hAnsi="宋体"/>
                <w:sz w:val="16"/>
                <w:szCs w:val="20"/>
              </w:rPr>
            </w:pPr>
            <w:r>
              <w:rPr>
                <w:rFonts w:ascii="宋体" w:hAnsi="宋体" w:hint="eastAsia"/>
                <w:sz w:val="16"/>
                <w:szCs w:val="20"/>
              </w:rPr>
              <w:t>调制方式: 802.11b: CCK, QPSK, BPSK, 802.11g/n: OFDM</w:t>
            </w:r>
          </w:p>
          <w:p w:rsidR="00F40174" w:rsidRDefault="00F11596">
            <w:pPr>
              <w:rPr>
                <w:rFonts w:ascii="宋体" w:hAnsi="宋体"/>
                <w:sz w:val="16"/>
                <w:szCs w:val="20"/>
              </w:rPr>
            </w:pPr>
            <w:r>
              <w:rPr>
                <w:rFonts w:ascii="宋体" w:hAnsi="宋体" w:hint="eastAsia"/>
                <w:sz w:val="16"/>
                <w:szCs w:val="20"/>
              </w:rPr>
              <w:t>传输速率: 11b: 11Mbps, 11g: 54Mbps, 11n: up to 150Mbps</w:t>
            </w:r>
          </w:p>
          <w:p w:rsidR="00F40174" w:rsidRDefault="00F11596">
            <w:pPr>
              <w:rPr>
                <w:rFonts w:ascii="宋体" w:hAnsi="宋体"/>
                <w:sz w:val="16"/>
                <w:szCs w:val="20"/>
              </w:rPr>
            </w:pPr>
            <w:r>
              <w:rPr>
                <w:rFonts w:ascii="宋体" w:hAnsi="宋体" w:hint="eastAsia"/>
                <w:sz w:val="16"/>
                <w:szCs w:val="20"/>
              </w:rPr>
              <w:t>有效传输距离: 50m</w:t>
            </w:r>
          </w:p>
          <w:p w:rsidR="00F40174" w:rsidRDefault="00F11596">
            <w:pPr>
              <w:rPr>
                <w:rFonts w:ascii="宋体" w:hAnsi="宋体"/>
                <w:sz w:val="16"/>
                <w:szCs w:val="20"/>
              </w:rPr>
            </w:pPr>
            <w:r>
              <w:rPr>
                <w:rFonts w:ascii="宋体" w:hAnsi="宋体" w:hint="eastAsia"/>
                <w:sz w:val="16"/>
                <w:szCs w:val="20"/>
              </w:rPr>
              <w:t>接口类型: 甩线</w:t>
            </w:r>
          </w:p>
          <w:p w:rsidR="00F40174" w:rsidRDefault="00F11596">
            <w:pPr>
              <w:rPr>
                <w:rFonts w:ascii="宋体" w:hAnsi="宋体"/>
                <w:sz w:val="16"/>
                <w:szCs w:val="20"/>
              </w:rPr>
            </w:pPr>
            <w:r>
              <w:rPr>
                <w:rFonts w:ascii="宋体" w:hAnsi="宋体" w:hint="eastAsia"/>
                <w:sz w:val="16"/>
                <w:szCs w:val="20"/>
              </w:rPr>
              <w:t>通讯接口: 1个RJ45 10M / 100M /1000M自适应以太网口</w:t>
            </w:r>
          </w:p>
          <w:p w:rsidR="00F40174" w:rsidRDefault="00F11596">
            <w:pPr>
              <w:rPr>
                <w:rFonts w:ascii="宋体" w:hAnsi="宋体"/>
                <w:sz w:val="16"/>
                <w:szCs w:val="20"/>
              </w:rPr>
            </w:pPr>
            <w:r>
              <w:rPr>
                <w:rFonts w:ascii="宋体" w:hAnsi="宋体" w:hint="eastAsia"/>
                <w:sz w:val="16"/>
                <w:szCs w:val="20"/>
              </w:rPr>
              <w:t>音频接口: 标配mic in</w:t>
            </w:r>
          </w:p>
          <w:p w:rsidR="00F40174" w:rsidRDefault="00F11596">
            <w:pPr>
              <w:rPr>
                <w:rFonts w:ascii="宋体" w:hAnsi="宋体"/>
                <w:sz w:val="16"/>
                <w:szCs w:val="20"/>
              </w:rPr>
            </w:pPr>
            <w:r>
              <w:rPr>
                <w:rFonts w:ascii="宋体" w:hAnsi="宋体" w:hint="eastAsia"/>
                <w:sz w:val="16"/>
                <w:szCs w:val="20"/>
              </w:rPr>
              <w:t>工作温度和湿度: -30℃~45℃,湿度小于95%(无凝结)</w:t>
            </w:r>
          </w:p>
          <w:p w:rsidR="00F40174" w:rsidRDefault="00F11596">
            <w:pPr>
              <w:rPr>
                <w:rFonts w:ascii="宋体" w:hAnsi="宋体"/>
                <w:sz w:val="16"/>
                <w:szCs w:val="20"/>
              </w:rPr>
            </w:pPr>
            <w:r>
              <w:rPr>
                <w:rFonts w:ascii="宋体" w:hAnsi="宋体" w:hint="eastAsia"/>
                <w:sz w:val="16"/>
                <w:szCs w:val="20"/>
              </w:rPr>
              <w:t>电源供应: DC12±20%；支持防反接保护；POE（36v-57v，802.3af）Calss3</w:t>
            </w:r>
          </w:p>
          <w:p w:rsidR="00F40174" w:rsidRDefault="00F11596">
            <w:pPr>
              <w:rPr>
                <w:rFonts w:ascii="宋体" w:hAnsi="宋体"/>
                <w:sz w:val="16"/>
                <w:szCs w:val="20"/>
              </w:rPr>
            </w:pPr>
            <w:r>
              <w:rPr>
                <w:rFonts w:ascii="宋体" w:hAnsi="宋体" w:hint="eastAsia"/>
                <w:sz w:val="16"/>
                <w:szCs w:val="20"/>
              </w:rPr>
              <w:t>功耗: DC12V 0.66A Max8W; PoE：(802.3af, 36V-57V), 0.23 A to 0.14 A，Max：8.3W</w:t>
            </w:r>
          </w:p>
          <w:p w:rsidR="00F40174" w:rsidRDefault="00F11596">
            <w:pPr>
              <w:rPr>
                <w:rFonts w:ascii="宋体" w:hAnsi="宋体"/>
                <w:sz w:val="16"/>
                <w:szCs w:val="20"/>
              </w:rPr>
            </w:pPr>
            <w:r>
              <w:rPr>
                <w:rFonts w:ascii="宋体" w:hAnsi="宋体" w:hint="eastAsia"/>
                <w:sz w:val="16"/>
                <w:szCs w:val="20"/>
              </w:rPr>
              <w:t>补光距离: 红外：6m</w:t>
            </w:r>
          </w:p>
          <w:p w:rsidR="00F40174" w:rsidRDefault="00F11596">
            <w:pPr>
              <w:widowControl/>
              <w:jc w:val="left"/>
              <w:rPr>
                <w:rFonts w:ascii="宋体" w:hAnsi="宋体"/>
                <w:sz w:val="16"/>
                <w:szCs w:val="20"/>
              </w:rPr>
            </w:pPr>
            <w:r>
              <w:rPr>
                <w:rFonts w:ascii="宋体" w:hAnsi="宋体" w:hint="eastAsia"/>
                <w:sz w:val="16"/>
                <w:szCs w:val="20"/>
              </w:rPr>
              <w:t>红外波长: 850nm</w:t>
            </w:r>
          </w:p>
          <w:p w:rsidR="00F40174" w:rsidRDefault="00F11596">
            <w:pPr>
              <w:pStyle w:val="a6"/>
              <w:rPr>
                <w:rFonts w:ascii="宋体" w:hAnsi="宋体"/>
                <w:sz w:val="16"/>
                <w:szCs w:val="20"/>
              </w:rPr>
            </w:pPr>
            <w:r>
              <w:rPr>
                <w:rFonts w:ascii="宋体" w:hAnsi="宋体" w:hint="eastAsia"/>
                <w:sz w:val="16"/>
                <w:szCs w:val="20"/>
              </w:rPr>
              <w:t>具有400万像素 CMOS传感器。</w:t>
            </w:r>
          </w:p>
          <w:p w:rsidR="00F40174" w:rsidRDefault="00F11596">
            <w:pPr>
              <w:pStyle w:val="a6"/>
              <w:rPr>
                <w:rFonts w:ascii="宋体" w:hAnsi="宋体"/>
                <w:sz w:val="16"/>
                <w:szCs w:val="20"/>
              </w:rPr>
            </w:pPr>
            <w:r>
              <w:rPr>
                <w:rFonts w:ascii="宋体" w:hAnsi="宋体" w:hint="eastAsia"/>
                <w:sz w:val="16"/>
                <w:szCs w:val="20"/>
              </w:rPr>
              <w:t>具有不小于1/1.8"靶面尺寸。（公安部检验报告证明）</w:t>
            </w:r>
          </w:p>
          <w:p w:rsidR="00F40174" w:rsidRDefault="00F11596">
            <w:pPr>
              <w:pStyle w:val="a6"/>
              <w:rPr>
                <w:rFonts w:ascii="宋体" w:hAnsi="宋体"/>
                <w:sz w:val="16"/>
                <w:szCs w:val="20"/>
              </w:rPr>
            </w:pPr>
            <w:r>
              <w:rPr>
                <w:rFonts w:ascii="宋体" w:hAnsi="宋体" w:hint="eastAsia"/>
                <w:sz w:val="16"/>
                <w:szCs w:val="20"/>
              </w:rPr>
              <w:t>像元尺寸不小于2.9um×2.9um。（公安部检验报告证明）</w:t>
            </w:r>
          </w:p>
          <w:p w:rsidR="00F40174" w:rsidRDefault="00F11596">
            <w:pPr>
              <w:pStyle w:val="a6"/>
              <w:rPr>
                <w:rFonts w:ascii="宋体" w:hAnsi="宋体"/>
                <w:sz w:val="16"/>
                <w:szCs w:val="20"/>
              </w:rPr>
            </w:pPr>
            <w:r>
              <w:rPr>
                <w:rFonts w:ascii="宋体" w:hAnsi="宋体" w:hint="eastAsia"/>
                <w:sz w:val="16"/>
                <w:szCs w:val="20"/>
              </w:rPr>
              <w:t>▲内置GPU芯片。（公安部检验报告证明）</w:t>
            </w:r>
          </w:p>
          <w:p w:rsidR="00F40174" w:rsidRDefault="00F11596">
            <w:pPr>
              <w:pStyle w:val="a6"/>
              <w:rPr>
                <w:rFonts w:ascii="宋体" w:hAnsi="宋体"/>
                <w:sz w:val="16"/>
                <w:szCs w:val="20"/>
              </w:rPr>
            </w:pPr>
            <w:r>
              <w:rPr>
                <w:rFonts w:ascii="宋体" w:hAnsi="宋体" w:hint="eastAsia"/>
                <w:sz w:val="16"/>
                <w:szCs w:val="20"/>
              </w:rPr>
              <w:t>最低照度彩色不大于0.0002 lx，黑白不大于0.0001 lx。（公安部检验报告证明）</w:t>
            </w:r>
          </w:p>
          <w:p w:rsidR="00F40174" w:rsidRDefault="00F11596">
            <w:pPr>
              <w:pStyle w:val="a6"/>
              <w:rPr>
                <w:rFonts w:ascii="宋体" w:hAnsi="宋体"/>
                <w:sz w:val="16"/>
                <w:szCs w:val="20"/>
              </w:rPr>
            </w:pPr>
            <w:r>
              <w:rPr>
                <w:rFonts w:ascii="宋体" w:hAnsi="宋体" w:hint="eastAsia"/>
                <w:sz w:val="16"/>
                <w:szCs w:val="20"/>
              </w:rPr>
              <w:t>宽动态能力不小于120dB。（公安部检验报告证明）</w:t>
            </w:r>
          </w:p>
          <w:p w:rsidR="00F40174" w:rsidRDefault="00F11596">
            <w:pPr>
              <w:pStyle w:val="a6"/>
              <w:rPr>
                <w:rFonts w:ascii="宋体" w:hAnsi="宋体"/>
                <w:sz w:val="16"/>
                <w:szCs w:val="20"/>
              </w:rPr>
            </w:pPr>
            <w:r>
              <w:rPr>
                <w:rFonts w:ascii="宋体" w:hAnsi="宋体" w:hint="eastAsia"/>
                <w:sz w:val="16"/>
                <w:szCs w:val="20"/>
              </w:rPr>
              <w:t>设备水平中心分辨力不小于1500TVL。（公安部检验报告证明）</w:t>
            </w:r>
          </w:p>
          <w:p w:rsidR="00F40174" w:rsidRDefault="00F11596">
            <w:pPr>
              <w:pStyle w:val="a6"/>
              <w:rPr>
                <w:rFonts w:ascii="宋体" w:hAnsi="宋体"/>
                <w:sz w:val="16"/>
                <w:szCs w:val="20"/>
              </w:rPr>
            </w:pPr>
            <w:r>
              <w:rPr>
                <w:rFonts w:ascii="宋体" w:hAnsi="宋体" w:hint="eastAsia"/>
                <w:sz w:val="16"/>
                <w:szCs w:val="20"/>
              </w:rPr>
              <w:t>▲支持H.264、H.265、MJPEG视频编码格式，且具有High Profile编码能力。（公安部检验报告证明）</w:t>
            </w:r>
          </w:p>
          <w:p w:rsidR="00F40174" w:rsidRDefault="00F11596">
            <w:pPr>
              <w:pStyle w:val="a6"/>
              <w:rPr>
                <w:rFonts w:ascii="宋体" w:hAnsi="宋体"/>
                <w:sz w:val="16"/>
                <w:szCs w:val="20"/>
              </w:rPr>
            </w:pPr>
            <w:r>
              <w:rPr>
                <w:rFonts w:ascii="宋体" w:hAnsi="宋体" w:hint="eastAsia"/>
                <w:sz w:val="16"/>
                <w:szCs w:val="20"/>
              </w:rPr>
              <w:t>信噪比不小于58dB。（公安部检验报告证明）</w:t>
            </w:r>
          </w:p>
          <w:p w:rsidR="00F40174" w:rsidRDefault="00F11596">
            <w:pPr>
              <w:pStyle w:val="a6"/>
              <w:rPr>
                <w:rFonts w:ascii="宋体" w:hAnsi="宋体"/>
                <w:sz w:val="16"/>
                <w:szCs w:val="20"/>
              </w:rPr>
            </w:pPr>
            <w:r>
              <w:rPr>
                <w:rFonts w:ascii="宋体" w:hAnsi="宋体" w:hint="eastAsia"/>
                <w:sz w:val="16"/>
                <w:szCs w:val="20"/>
              </w:rPr>
              <w:t>▲在分辨率1920x1080 @ 25fps，延时不大于70ms。（公安部检验报告证明）</w:t>
            </w:r>
          </w:p>
          <w:p w:rsidR="00F40174" w:rsidRDefault="00F11596">
            <w:pPr>
              <w:pStyle w:val="a6"/>
              <w:rPr>
                <w:rFonts w:ascii="宋体" w:hAnsi="宋体"/>
                <w:sz w:val="16"/>
                <w:szCs w:val="20"/>
              </w:rPr>
            </w:pPr>
            <w:r>
              <w:rPr>
                <w:rFonts w:ascii="宋体" w:hAnsi="宋体" w:hint="eastAsia"/>
                <w:sz w:val="16"/>
                <w:szCs w:val="20"/>
              </w:rPr>
              <w:t>▲支持MD5、SHA256加密算法。（公安部检验报告证明）</w:t>
            </w:r>
          </w:p>
          <w:p w:rsidR="00F40174" w:rsidRDefault="00F11596">
            <w:pPr>
              <w:pStyle w:val="a6"/>
              <w:rPr>
                <w:rFonts w:ascii="宋体" w:hAnsi="宋体"/>
                <w:sz w:val="16"/>
                <w:szCs w:val="20"/>
              </w:rPr>
            </w:pPr>
            <w:r>
              <w:rPr>
                <w:rFonts w:ascii="宋体" w:hAnsi="宋体" w:hint="eastAsia"/>
                <w:sz w:val="16"/>
                <w:szCs w:val="20"/>
              </w:rPr>
              <w:t>▲支持亮度异常、清晰度异常、花屏、雪花、偏色、画面冻结、增益失衡、画面抖动、条纹干扰、信号丢失、视频遮挡、光晕、紫边等故障报警功能。</w:t>
            </w:r>
            <w:r>
              <w:rPr>
                <w:rFonts w:ascii="宋体" w:hAnsi="宋体" w:hint="eastAsia"/>
                <w:sz w:val="16"/>
                <w:szCs w:val="20"/>
              </w:rPr>
              <w:lastRenderedPageBreak/>
              <w:t>（公安部检验报告证明）</w:t>
            </w:r>
          </w:p>
          <w:p w:rsidR="00F40174" w:rsidRDefault="00F11596">
            <w:pPr>
              <w:pStyle w:val="a6"/>
              <w:rPr>
                <w:rFonts w:ascii="宋体" w:hAnsi="宋体"/>
                <w:sz w:val="16"/>
                <w:szCs w:val="20"/>
              </w:rPr>
            </w:pPr>
            <w:r>
              <w:rPr>
                <w:rFonts w:ascii="宋体" w:hAnsi="宋体" w:hint="eastAsia"/>
                <w:sz w:val="16"/>
                <w:szCs w:val="20"/>
              </w:rPr>
              <w:t>需支持四码流技术，主码流分辨率不小于2560x1440@25fps，子码流不小于704x576@25fps，第三码流不小于1920x1080@25fps，第四码流不小于704x576@25fps。（公安部检验报告证明）</w:t>
            </w:r>
          </w:p>
          <w:p w:rsidR="00F40174" w:rsidRDefault="00F11596">
            <w:pPr>
              <w:pStyle w:val="a6"/>
              <w:rPr>
                <w:rFonts w:ascii="宋体" w:hAnsi="宋体"/>
                <w:sz w:val="16"/>
                <w:szCs w:val="20"/>
              </w:rPr>
            </w:pPr>
            <w:r>
              <w:rPr>
                <w:rFonts w:ascii="宋体" w:hAnsi="宋体" w:hint="eastAsia"/>
                <w:sz w:val="16"/>
                <w:szCs w:val="20"/>
              </w:rPr>
              <w:t>▲同一静止场景相同图像质量下，设备在H.265编码方式时，开启智能编码功能和不开启智能编码相比，码率节约80%。（公安部检验报告证明）</w:t>
            </w:r>
          </w:p>
          <w:p w:rsidR="00F40174" w:rsidRDefault="00F11596">
            <w:pPr>
              <w:pStyle w:val="a6"/>
              <w:rPr>
                <w:rFonts w:ascii="宋体" w:hAnsi="宋体"/>
                <w:sz w:val="16"/>
                <w:szCs w:val="20"/>
              </w:rPr>
            </w:pPr>
            <w:r>
              <w:rPr>
                <w:rFonts w:ascii="宋体" w:hAnsi="宋体" w:hint="eastAsia"/>
                <w:sz w:val="16"/>
                <w:szCs w:val="20"/>
              </w:rPr>
              <w:t>需具有1个RJ45网络接口、1路CVBS视频输出、1路报警输入、1路报警输出接口、1个音频输入、1个音频输出接口。（公安部检验报告证明）</w:t>
            </w:r>
          </w:p>
          <w:p w:rsidR="00F40174" w:rsidRDefault="00F11596">
            <w:pPr>
              <w:pStyle w:val="a6"/>
              <w:rPr>
                <w:rFonts w:ascii="宋体" w:hAnsi="宋体"/>
                <w:sz w:val="16"/>
                <w:szCs w:val="20"/>
              </w:rPr>
            </w:pPr>
            <w:r>
              <w:rPr>
                <w:rFonts w:ascii="宋体" w:hAnsi="宋体" w:hint="eastAsia"/>
                <w:sz w:val="16"/>
                <w:szCs w:val="20"/>
              </w:rPr>
              <w:t>需支持IP67防尘防水。（公安部检验报告证明）</w:t>
            </w:r>
          </w:p>
          <w:p w:rsidR="00F40174" w:rsidRDefault="00F11596">
            <w:pPr>
              <w:pStyle w:val="a6"/>
              <w:rPr>
                <w:rFonts w:ascii="宋体" w:hAnsi="宋体"/>
                <w:sz w:val="16"/>
                <w:szCs w:val="20"/>
              </w:rPr>
            </w:pPr>
            <w:r>
              <w:rPr>
                <w:rFonts w:ascii="宋体" w:hAnsi="宋体" w:hint="eastAsia"/>
                <w:sz w:val="16"/>
                <w:szCs w:val="20"/>
              </w:rPr>
              <w:t>具有低温低气压适应性，可在不低于-45℃和气压70kPa环境下正常工作。（公安部检验报告证明）</w:t>
            </w:r>
          </w:p>
          <w:p w:rsidR="00F40174" w:rsidRDefault="00F11596">
            <w:pPr>
              <w:pStyle w:val="a6"/>
              <w:rPr>
                <w:rFonts w:ascii="宋体" w:hAnsi="宋体"/>
                <w:sz w:val="16"/>
                <w:szCs w:val="20"/>
              </w:rPr>
            </w:pPr>
            <w:r>
              <w:rPr>
                <w:rFonts w:ascii="宋体" w:hAnsi="宋体" w:hint="eastAsia"/>
                <w:sz w:val="16"/>
                <w:szCs w:val="20"/>
              </w:rPr>
              <w:t>需同时支持DC12V和POE供电，且在不小于DC12V±30%范围内变化时可以正常工作。（公安部检验报告证明）</w:t>
            </w:r>
          </w:p>
          <w:p w:rsidR="00F40174" w:rsidRDefault="00F11596">
            <w:pPr>
              <w:pStyle w:val="a6"/>
              <w:rPr>
                <w:rFonts w:ascii="宋体" w:hAnsi="宋体"/>
                <w:sz w:val="16"/>
                <w:szCs w:val="20"/>
              </w:rPr>
            </w:pPr>
            <w:r>
              <w:rPr>
                <w:rFonts w:ascii="宋体" w:hAnsi="宋体" w:hint="eastAsia"/>
                <w:sz w:val="16"/>
                <w:szCs w:val="20"/>
              </w:rPr>
              <w:t>需支持本地SD卡存储，最大支持256G，并支持存储卡可使用时长显示。（公安部检验报告证明）</w:t>
            </w:r>
          </w:p>
          <w:p w:rsidR="00F40174" w:rsidRDefault="00F11596">
            <w:pPr>
              <w:pStyle w:val="a6"/>
              <w:rPr>
                <w:rFonts w:ascii="宋体" w:hAnsi="宋体"/>
                <w:sz w:val="16"/>
                <w:szCs w:val="20"/>
              </w:rPr>
            </w:pPr>
            <w:r>
              <w:rPr>
                <w:rFonts w:ascii="宋体" w:hAnsi="宋体" w:hint="eastAsia"/>
                <w:sz w:val="16"/>
                <w:szCs w:val="20"/>
              </w:rPr>
              <w:t>支持对存储卡进行读写锁定，锁定后的存储卡在移动终端需要密码才能访问。（公安部检验报告证明）</w:t>
            </w:r>
          </w:p>
          <w:p w:rsidR="00F40174" w:rsidRDefault="00F11596">
            <w:pPr>
              <w:pStyle w:val="a6"/>
              <w:rPr>
                <w:rFonts w:ascii="宋体" w:hAnsi="宋体"/>
                <w:sz w:val="16"/>
                <w:szCs w:val="20"/>
              </w:rPr>
            </w:pPr>
            <w:r>
              <w:rPr>
                <w:rFonts w:ascii="宋体" w:hAnsi="宋体" w:hint="eastAsia"/>
                <w:sz w:val="16"/>
                <w:szCs w:val="20"/>
              </w:rPr>
              <w:t>设备通信报文中不存在明文格式的用户身份鉴别信息。（公安部检验报告证明）</w:t>
            </w:r>
          </w:p>
          <w:p w:rsidR="00F40174" w:rsidRDefault="00F11596">
            <w:pPr>
              <w:pStyle w:val="a6"/>
              <w:rPr>
                <w:rFonts w:ascii="宋体" w:hAnsi="宋体"/>
                <w:sz w:val="16"/>
                <w:szCs w:val="20"/>
              </w:rPr>
            </w:pPr>
            <w:r>
              <w:rPr>
                <w:rFonts w:ascii="宋体" w:hAnsi="宋体" w:hint="eastAsia"/>
                <w:sz w:val="16"/>
                <w:szCs w:val="20"/>
              </w:rPr>
              <w:t>▲支持https通信协议，且https协议不存在已公布的漏洞。（公安部检验报告证明）</w:t>
            </w:r>
          </w:p>
          <w:p w:rsidR="00F40174" w:rsidRDefault="00F11596">
            <w:pPr>
              <w:pStyle w:val="a6"/>
              <w:rPr>
                <w:rFonts w:ascii="宋体" w:hAnsi="宋体"/>
                <w:sz w:val="16"/>
                <w:szCs w:val="20"/>
              </w:rPr>
            </w:pPr>
            <w:r>
              <w:rPr>
                <w:rFonts w:ascii="宋体" w:hAnsi="宋体" w:hint="eastAsia"/>
                <w:sz w:val="16"/>
                <w:szCs w:val="20"/>
              </w:rPr>
              <w:t>▲设备默认不开启telnet、ftp和tftp服务，对未使用的服务及端口应默认关闭。（公安部检验报告证明）</w:t>
            </w:r>
          </w:p>
          <w:p w:rsidR="00F40174" w:rsidRDefault="00F11596">
            <w:pPr>
              <w:pStyle w:val="a6"/>
              <w:rPr>
                <w:rFonts w:ascii="宋体" w:hAnsi="宋体"/>
                <w:sz w:val="16"/>
                <w:szCs w:val="20"/>
              </w:rPr>
            </w:pPr>
            <w:r>
              <w:rPr>
                <w:rFonts w:ascii="宋体" w:hAnsi="宋体" w:hint="eastAsia"/>
                <w:sz w:val="16"/>
                <w:szCs w:val="20"/>
              </w:rPr>
              <w:t>▲设备恢复出厂设置后，通过客户端软件或WEB方式登录设备必须设置密码才能使用，无其他缺省密码或空密码。（公安部检验报告证明）</w:t>
            </w:r>
          </w:p>
          <w:p w:rsidR="00F40174" w:rsidRDefault="00F11596">
            <w:pPr>
              <w:pStyle w:val="a6"/>
              <w:rPr>
                <w:rFonts w:ascii="宋体" w:hAnsi="宋体"/>
                <w:sz w:val="16"/>
                <w:szCs w:val="20"/>
              </w:rPr>
            </w:pPr>
            <w:r>
              <w:rPr>
                <w:rFonts w:ascii="宋体" w:hAnsi="宋体" w:hint="eastAsia"/>
                <w:sz w:val="16"/>
                <w:szCs w:val="20"/>
              </w:rPr>
              <w:t>射频电磁场辐射抗扰度应符合GB/T 17626.3-2006中试验等级3的规定。（公安部检验报告证明）</w:t>
            </w:r>
          </w:p>
          <w:p w:rsidR="00F40174" w:rsidRDefault="00F11596">
            <w:pPr>
              <w:pStyle w:val="a6"/>
              <w:rPr>
                <w:rFonts w:ascii="宋体" w:hAnsi="宋体"/>
                <w:sz w:val="16"/>
                <w:szCs w:val="20"/>
              </w:rPr>
            </w:pPr>
            <w:r>
              <w:rPr>
                <w:rFonts w:ascii="宋体" w:hAnsi="宋体" w:hint="eastAsia"/>
                <w:sz w:val="16"/>
                <w:szCs w:val="20"/>
              </w:rPr>
              <w:t>传导骚扰极限值应符合GB 9254-2008中等级A的规定。（公安部检验报告证明）</w:t>
            </w:r>
          </w:p>
          <w:p w:rsidR="00F40174" w:rsidRDefault="00F11596">
            <w:pPr>
              <w:pStyle w:val="a6"/>
              <w:rPr>
                <w:rFonts w:ascii="宋体" w:hAnsi="宋体"/>
                <w:sz w:val="16"/>
                <w:szCs w:val="20"/>
              </w:rPr>
            </w:pPr>
            <w:r>
              <w:rPr>
                <w:rFonts w:ascii="宋体" w:hAnsi="宋体" w:hint="eastAsia"/>
                <w:sz w:val="16"/>
                <w:szCs w:val="20"/>
              </w:rPr>
              <w:t>辐射骚扰限值应符合GB 9254-2008中等级A的规定。（公安部检验报告证明）</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lastRenderedPageBreak/>
              <w:t>18</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8899" w:type="dxa"/>
            <w:gridSpan w:val="6"/>
            <w:noWrap/>
            <w:vAlign w:val="center"/>
          </w:tcPr>
          <w:p w:rsidR="00F40174" w:rsidRDefault="00F11596">
            <w:pPr>
              <w:widowControl/>
              <w:jc w:val="left"/>
              <w:rPr>
                <w:rFonts w:ascii="宋体" w:hAnsi="宋体" w:cs="宋体"/>
                <w:b/>
                <w:kern w:val="0"/>
                <w:sz w:val="16"/>
                <w:szCs w:val="18"/>
              </w:rPr>
            </w:pPr>
            <w:r>
              <w:rPr>
                <w:rFonts w:ascii="宋体" w:hAnsi="宋体" w:cs="宋体" w:hint="eastAsia"/>
                <w:b/>
                <w:kern w:val="0"/>
                <w:sz w:val="16"/>
                <w:szCs w:val="18"/>
              </w:rPr>
              <w:lastRenderedPageBreak/>
              <w:t>二、智慧农贸智能终端设备</w:t>
            </w: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rPr>
            </w:pPr>
            <w:r>
              <w:rPr>
                <w:rFonts w:ascii="宋体" w:hAnsi="宋体" w:cs="宋体" w:hint="eastAsia"/>
                <w:kern w:val="0"/>
                <w:sz w:val="16"/>
                <w:szCs w:val="18"/>
              </w:rPr>
              <w:t>1</w:t>
            </w:r>
          </w:p>
        </w:tc>
        <w:tc>
          <w:tcPr>
            <w:tcW w:w="1033"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hint="eastAsia"/>
                <w:kern w:val="0"/>
                <w:sz w:val="16"/>
                <w:szCs w:val="18"/>
              </w:rPr>
              <w:t>智能溯源电子秤</w:t>
            </w:r>
          </w:p>
        </w:tc>
        <w:tc>
          <w:tcPr>
            <w:tcW w:w="939"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hint="eastAsia"/>
                <w:kern w:val="0"/>
                <w:sz w:val="16"/>
                <w:szCs w:val="18"/>
              </w:rPr>
              <w:t>2.5寸屏电子秤</w:t>
            </w:r>
          </w:p>
        </w:tc>
        <w:tc>
          <w:tcPr>
            <w:tcW w:w="5353" w:type="dxa"/>
          </w:tcPr>
          <w:p w:rsidR="00F40174" w:rsidRDefault="00F11596">
            <w:pPr>
              <w:widowControl/>
              <w:jc w:val="left"/>
              <w:rPr>
                <w:rFonts w:ascii="宋体" w:hAnsi="宋体" w:cs="仿宋"/>
                <w:kern w:val="0"/>
                <w:sz w:val="16"/>
                <w:szCs w:val="20"/>
              </w:rPr>
            </w:pPr>
            <w:r>
              <w:rPr>
                <w:rFonts w:ascii="宋体" w:hAnsi="宋体" w:cs="仿宋" w:hint="eastAsia"/>
                <w:kern w:val="0"/>
                <w:sz w:val="16"/>
                <w:szCs w:val="20"/>
              </w:rPr>
              <w:t>显示 2.5寸点阵屏，双面显示</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PLU 可编辑1-99999个PLU号，可储存6000条商品信息</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报表 可储存8000条单笔销售明细，存满后自动删除最前记录，可查询年、月、日、单品、异常、会员、营业员等</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通讯 支持TCP/IP、VLAN实现多店连网</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lastRenderedPageBreak/>
              <w:t>库存 配合本机的管理软件实现进销存管理，利润查询</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会员 会员充值、卡付、积分、等级打折等功能</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编辑 全中文显示界面，通过拼音输入法直接称上编辑商品信息、店铺、地址、电话、广告等</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键盘 薄膜触摸式键盘实现操作时省力耐用</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销售 多组累计、手动打折、找零、营业员等录锁定等</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打印 高品质的热敏打印机芯</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可打印多种字体字号、一维码、二维码图形等信息可任意编辑打印格式</w:t>
            </w:r>
          </w:p>
          <w:p w:rsidR="00F40174" w:rsidRDefault="00F11596">
            <w:pPr>
              <w:widowControl/>
              <w:jc w:val="left"/>
              <w:rPr>
                <w:rFonts w:ascii="宋体" w:hAnsi="宋体" w:cs="宋体"/>
                <w:kern w:val="0"/>
                <w:sz w:val="16"/>
                <w:szCs w:val="20"/>
              </w:rPr>
            </w:pPr>
            <w:r>
              <w:rPr>
                <w:rFonts w:ascii="宋体" w:hAnsi="宋体" w:cs="宋体" w:hint="eastAsia"/>
                <w:kern w:val="0"/>
                <w:sz w:val="16"/>
                <w:szCs w:val="20"/>
              </w:rPr>
              <w:t>▲提供设备生产厂家计量器具型式评价报告复印件并加盖设备生产厂商公章</w:t>
            </w:r>
          </w:p>
          <w:p w:rsidR="00F40174" w:rsidRDefault="00F11596">
            <w:pPr>
              <w:widowControl/>
              <w:jc w:val="left"/>
              <w:rPr>
                <w:rFonts w:ascii="宋体" w:hAnsi="宋体" w:cs="宋体"/>
                <w:kern w:val="0"/>
                <w:sz w:val="16"/>
                <w:szCs w:val="18"/>
              </w:rPr>
            </w:pPr>
            <w:r>
              <w:rPr>
                <w:rFonts w:ascii="宋体" w:cs="宋体" w:hint="eastAsia"/>
                <w:sz w:val="16"/>
                <w:szCs w:val="20"/>
              </w:rPr>
              <w:t>▲</w:t>
            </w:r>
            <w:r>
              <w:rPr>
                <w:rFonts w:ascii="宋体" w:hint="eastAsia"/>
                <w:bCs/>
                <w:sz w:val="16"/>
                <w:szCs w:val="20"/>
              </w:rPr>
              <w:t>智慧追溯电子秤与摊位显示屏展示系统实时蓝牙联动，即时向消费者展示交易详情，包含单价、重量、总价等信息。</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379</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台</w:t>
            </w: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rPr>
            </w:pPr>
            <w:r>
              <w:rPr>
                <w:rFonts w:ascii="宋体" w:hAnsi="宋体" w:cs="宋体" w:hint="eastAsia"/>
                <w:kern w:val="0"/>
                <w:sz w:val="16"/>
                <w:szCs w:val="18"/>
              </w:rPr>
              <w:lastRenderedPageBreak/>
              <w:t>2</w:t>
            </w:r>
          </w:p>
        </w:tc>
        <w:tc>
          <w:tcPr>
            <w:tcW w:w="1033" w:type="dxa"/>
            <w:vAlign w:val="center"/>
          </w:tcPr>
          <w:p w:rsidR="00F40174" w:rsidRDefault="00F11596">
            <w:pPr>
              <w:widowControl/>
              <w:jc w:val="left"/>
              <w:rPr>
                <w:rFonts w:ascii="宋体" w:hAnsi="宋体" w:cs="宋体"/>
                <w:kern w:val="0"/>
                <w:sz w:val="16"/>
                <w:szCs w:val="18"/>
              </w:rPr>
            </w:pPr>
            <w:r w:rsidRPr="00A33D99">
              <w:rPr>
                <w:rFonts w:ascii="宋体" w:hAnsi="宋体" w:cs="宋体" w:hint="eastAsia"/>
                <w:kern w:val="0"/>
                <w:sz w:val="16"/>
                <w:szCs w:val="18"/>
              </w:rPr>
              <w:t>商户信息公示屏</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21.5寸</w:t>
            </w:r>
          </w:p>
        </w:tc>
        <w:tc>
          <w:tcPr>
            <w:tcW w:w="5353" w:type="dxa"/>
            <w:vAlign w:val="center"/>
          </w:tcPr>
          <w:p w:rsidR="00F40174" w:rsidRDefault="00F11596">
            <w:pPr>
              <w:widowControl/>
              <w:jc w:val="left"/>
              <w:rPr>
                <w:rFonts w:ascii="宋体" w:hAnsi="宋体" w:cs="仿宋"/>
                <w:kern w:val="0"/>
                <w:sz w:val="16"/>
                <w:szCs w:val="20"/>
              </w:rPr>
            </w:pPr>
            <w:r>
              <w:rPr>
                <w:rFonts w:ascii="宋体" w:hAnsi="宋体" w:cs="仿宋" w:hint="eastAsia"/>
                <w:kern w:val="0"/>
                <w:sz w:val="16"/>
                <w:szCs w:val="20"/>
              </w:rPr>
              <w:t>板参数 CPU A64.四核,主频1.6GH内存 LPDDR3 IG</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解码分辨率 最高支持：1080P操作系统 Android5.X以上</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插放模式 支持循环、定时、插播等多种播放模式</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网络支持 以太网、支持WFFI/蓝牙4.0、无线外设扩展 USB2.0接口</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串口 3个USB HOST座子、2个USB A型插座(含一个OTG） 3个串口插座</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GPS 外置GPS（可选）</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WIFI、BT 内置WIFI,BT4.0(可选）</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以太网 1个,10M/100M自适应以太网 RTC实时时钟 支持</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定时开关机 支持</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系统升级 支持本地SD，USB升级像素间距 0.24795x0.24795mm屏幕分辨率 1920*1080</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屏幕比例 16:9  亮度 350cd/m2对比度 3000:1 响应时间 ＜5 ms</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最大可视角度 ≧178/178度</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色彩饱和度 72%广色域，六基色画质改善技术计算机兼容性</w:t>
            </w:r>
          </w:p>
          <w:p w:rsidR="00F40174" w:rsidRDefault="00F11596">
            <w:pPr>
              <w:widowControl/>
              <w:jc w:val="left"/>
              <w:rPr>
                <w:rFonts w:ascii="宋体" w:hAnsi="宋体" w:cs="仿宋"/>
                <w:kern w:val="0"/>
                <w:sz w:val="16"/>
                <w:szCs w:val="20"/>
              </w:rPr>
            </w:pPr>
            <w:r>
              <w:rPr>
                <w:rFonts w:ascii="宋体" w:hAnsi="宋体" w:cs="仿宋" w:hint="eastAsia"/>
                <w:kern w:val="0"/>
                <w:sz w:val="16"/>
                <w:szCs w:val="20"/>
              </w:rPr>
              <w:t>伴音输出功率 DOS/VGA/SVGA/XGA/SXGA/WUXGA L、R：</w:t>
            </w:r>
          </w:p>
          <w:p w:rsidR="00F40174" w:rsidRDefault="00F11596">
            <w:pPr>
              <w:pStyle w:val="a6"/>
              <w:rPr>
                <w:sz w:val="16"/>
              </w:rPr>
            </w:pPr>
            <w:r>
              <w:rPr>
                <w:rFonts w:ascii="宋体" w:cs="宋体" w:hint="eastAsia"/>
                <w:sz w:val="16"/>
                <w:szCs w:val="20"/>
              </w:rPr>
              <w:t>▲</w:t>
            </w:r>
            <w:r>
              <w:rPr>
                <w:rFonts w:hint="eastAsia"/>
                <w:sz w:val="16"/>
              </w:rPr>
              <w:t>所投设备具有</w:t>
            </w:r>
            <w:r>
              <w:rPr>
                <w:rFonts w:hint="eastAsia"/>
                <w:sz w:val="16"/>
              </w:rPr>
              <w:t>CNAS</w:t>
            </w:r>
            <w:r>
              <w:rPr>
                <w:rFonts w:hint="eastAsia"/>
                <w:sz w:val="16"/>
              </w:rPr>
              <w:t>相关认证的检测检验报告复印件并加盖生产厂商公章</w:t>
            </w:r>
          </w:p>
          <w:p w:rsidR="00F40174" w:rsidRDefault="00F11596">
            <w:pPr>
              <w:pStyle w:val="a6"/>
              <w:rPr>
                <w:sz w:val="16"/>
              </w:rPr>
            </w:pPr>
            <w:r>
              <w:rPr>
                <w:rFonts w:ascii="宋体" w:cs="宋体" w:hint="eastAsia"/>
                <w:sz w:val="16"/>
                <w:szCs w:val="20"/>
              </w:rPr>
              <w:t>▲</w:t>
            </w:r>
            <w:r>
              <w:rPr>
                <w:rFonts w:hint="eastAsia"/>
                <w:sz w:val="16"/>
              </w:rPr>
              <w:t>设备生产厂家具有中国国家强制性产品认证证书复印件并加盖生产厂商公章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379</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台</w:t>
            </w: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rPr>
            </w:pPr>
            <w:r>
              <w:rPr>
                <w:rFonts w:ascii="宋体" w:hAnsi="宋体" w:cs="宋体"/>
                <w:kern w:val="0"/>
                <w:sz w:val="16"/>
                <w:szCs w:val="18"/>
              </w:rPr>
              <w:t>3</w:t>
            </w:r>
          </w:p>
        </w:tc>
        <w:tc>
          <w:tcPr>
            <w:tcW w:w="1033" w:type="dxa"/>
            <w:vAlign w:val="center"/>
          </w:tcPr>
          <w:p w:rsidR="00F40174" w:rsidRDefault="00F11596">
            <w:pPr>
              <w:widowControl/>
              <w:jc w:val="left"/>
              <w:rPr>
                <w:rFonts w:ascii="宋体" w:hAnsi="宋体" w:cs="宋体"/>
                <w:kern w:val="0"/>
                <w:sz w:val="16"/>
                <w:szCs w:val="18"/>
              </w:rPr>
            </w:pPr>
            <w:r w:rsidRPr="00A33D99">
              <w:rPr>
                <w:rFonts w:ascii="宋体" w:hAnsi="宋体" w:cs="宋体" w:hint="eastAsia"/>
                <w:kern w:val="0"/>
                <w:sz w:val="16"/>
                <w:szCs w:val="18"/>
              </w:rPr>
              <w:t>熟食间AI监管系统</w:t>
            </w:r>
          </w:p>
        </w:tc>
        <w:tc>
          <w:tcPr>
            <w:tcW w:w="939" w:type="dxa"/>
            <w:vAlign w:val="center"/>
          </w:tcPr>
          <w:p w:rsidR="00F40174" w:rsidRDefault="00F40174">
            <w:pPr>
              <w:widowControl/>
              <w:jc w:val="left"/>
              <w:rPr>
                <w:rFonts w:ascii="宋体" w:hAnsi="宋体" w:cs="宋体"/>
                <w:kern w:val="0"/>
                <w:sz w:val="16"/>
                <w:szCs w:val="18"/>
              </w:rPr>
            </w:pPr>
          </w:p>
        </w:tc>
        <w:tc>
          <w:tcPr>
            <w:tcW w:w="5353" w:type="dxa"/>
            <w:vAlign w:val="center"/>
          </w:tcPr>
          <w:p w:rsidR="00F40174" w:rsidRDefault="00F11596">
            <w:pPr>
              <w:pStyle w:val="a6"/>
              <w:rPr>
                <w:sz w:val="16"/>
              </w:rPr>
            </w:pPr>
            <w:r>
              <w:rPr>
                <w:rFonts w:hint="eastAsia"/>
                <w:sz w:val="16"/>
              </w:rPr>
              <w:t>AI</w:t>
            </w:r>
            <w:r>
              <w:rPr>
                <w:rFonts w:hint="eastAsia"/>
                <w:sz w:val="16"/>
              </w:rPr>
              <w:t>开放平台筒型网络摄像机</w:t>
            </w:r>
          </w:p>
          <w:p w:rsidR="00F40174" w:rsidRDefault="00F11596">
            <w:pPr>
              <w:pStyle w:val="a6"/>
              <w:rPr>
                <w:sz w:val="16"/>
              </w:rPr>
            </w:pPr>
            <w:r>
              <w:rPr>
                <w:rFonts w:hint="eastAsia"/>
                <w:sz w:val="16"/>
              </w:rPr>
              <w:t>设备内置高效白光阵列灯，低功耗</w:t>
            </w:r>
          </w:p>
          <w:p w:rsidR="00F40174" w:rsidRDefault="00F11596">
            <w:pPr>
              <w:pStyle w:val="a6"/>
              <w:rPr>
                <w:sz w:val="16"/>
              </w:rPr>
            </w:pPr>
            <w:r>
              <w:rPr>
                <w:rFonts w:hint="eastAsia"/>
                <w:sz w:val="16"/>
              </w:rPr>
              <w:t>设备内置电动变焦镜头，操作便易，变焦过程平稳</w:t>
            </w:r>
          </w:p>
          <w:p w:rsidR="00F40174" w:rsidRDefault="00F11596">
            <w:pPr>
              <w:pStyle w:val="a6"/>
              <w:rPr>
                <w:sz w:val="16"/>
              </w:rPr>
            </w:pPr>
            <w:r>
              <w:rPr>
                <w:rFonts w:hint="eastAsia"/>
                <w:sz w:val="16"/>
              </w:rPr>
              <w:t>支持</w:t>
            </w:r>
            <w:r>
              <w:rPr>
                <w:rFonts w:hint="eastAsia"/>
                <w:sz w:val="16"/>
              </w:rPr>
              <w:t>AI</w:t>
            </w:r>
            <w:r>
              <w:rPr>
                <w:rFonts w:hint="eastAsia"/>
                <w:sz w:val="16"/>
              </w:rPr>
              <w:t>模型的下发和运行，生成检测结果并上传业务平台</w:t>
            </w:r>
          </w:p>
          <w:p w:rsidR="00F40174" w:rsidRDefault="00F11596">
            <w:pPr>
              <w:pStyle w:val="a6"/>
              <w:rPr>
                <w:sz w:val="16"/>
              </w:rPr>
            </w:pPr>
            <w:r>
              <w:rPr>
                <w:rFonts w:hint="eastAsia"/>
                <w:sz w:val="16"/>
              </w:rPr>
              <w:t>支持对特定目标的检测，并对检测结果分类，检测和分类结果均可上传业务平台</w:t>
            </w:r>
          </w:p>
          <w:p w:rsidR="00F40174" w:rsidRDefault="00F11596">
            <w:pPr>
              <w:pStyle w:val="a6"/>
              <w:rPr>
                <w:sz w:val="16"/>
              </w:rPr>
            </w:pPr>
            <w:r>
              <w:rPr>
                <w:rFonts w:hint="eastAsia"/>
                <w:sz w:val="16"/>
              </w:rPr>
              <w:t>支持视频任务，对实时视频进行分析，按照设定的帧率进行分析，并按照设定的报警间隔上传结果</w:t>
            </w:r>
          </w:p>
          <w:p w:rsidR="00F40174" w:rsidRDefault="00F11596">
            <w:pPr>
              <w:pStyle w:val="a6"/>
              <w:rPr>
                <w:sz w:val="16"/>
              </w:rPr>
            </w:pPr>
            <w:r>
              <w:rPr>
                <w:rFonts w:hint="eastAsia"/>
                <w:sz w:val="16"/>
              </w:rPr>
              <w:t>支持抓图轮巡任务，按照设定的时间间隔进行抓图分析，并按照设定的报警间隔上传结果</w:t>
            </w:r>
          </w:p>
          <w:p w:rsidR="00F40174" w:rsidRDefault="00F11596">
            <w:pPr>
              <w:pStyle w:val="a6"/>
              <w:rPr>
                <w:sz w:val="16"/>
              </w:rPr>
            </w:pPr>
            <w:r>
              <w:rPr>
                <w:rFonts w:hint="eastAsia"/>
                <w:sz w:val="16"/>
              </w:rPr>
              <w:lastRenderedPageBreak/>
              <w:t>支持</w:t>
            </w:r>
            <w:r>
              <w:rPr>
                <w:rFonts w:hint="eastAsia"/>
                <w:sz w:val="16"/>
              </w:rPr>
              <w:t>4</w:t>
            </w:r>
            <w:r>
              <w:rPr>
                <w:rFonts w:hint="eastAsia"/>
                <w:sz w:val="16"/>
              </w:rPr>
              <w:t>个模型包存储，每个模型包支持</w:t>
            </w:r>
            <w:r>
              <w:rPr>
                <w:rFonts w:hint="eastAsia"/>
                <w:sz w:val="16"/>
              </w:rPr>
              <w:t>1</w:t>
            </w:r>
            <w:r>
              <w:rPr>
                <w:rFonts w:hint="eastAsia"/>
                <w:sz w:val="16"/>
              </w:rPr>
              <w:t>个检测模型和</w:t>
            </w:r>
            <w:r>
              <w:rPr>
                <w:rFonts w:hint="eastAsia"/>
                <w:sz w:val="16"/>
              </w:rPr>
              <w:t>4</w:t>
            </w:r>
            <w:r>
              <w:rPr>
                <w:rFonts w:hint="eastAsia"/>
                <w:sz w:val="16"/>
              </w:rPr>
              <w:t>个分类模型；</w:t>
            </w:r>
          </w:p>
          <w:p w:rsidR="00F40174" w:rsidRDefault="00F11596">
            <w:pPr>
              <w:pStyle w:val="a6"/>
              <w:rPr>
                <w:sz w:val="16"/>
              </w:rPr>
            </w:pPr>
            <w:r>
              <w:rPr>
                <w:rFonts w:hint="eastAsia"/>
                <w:sz w:val="16"/>
              </w:rPr>
              <w:t>支持</w:t>
            </w:r>
            <w:r>
              <w:rPr>
                <w:rFonts w:hint="eastAsia"/>
                <w:sz w:val="16"/>
              </w:rPr>
              <w:t>16</w:t>
            </w:r>
            <w:r>
              <w:rPr>
                <w:rFonts w:hint="eastAsia"/>
                <w:sz w:val="16"/>
              </w:rPr>
              <w:t>种目标检测，并对其中</w:t>
            </w:r>
            <w:r>
              <w:rPr>
                <w:rFonts w:hint="eastAsia"/>
                <w:sz w:val="16"/>
              </w:rPr>
              <w:t>4</w:t>
            </w:r>
            <w:r>
              <w:rPr>
                <w:rFonts w:hint="eastAsia"/>
                <w:sz w:val="16"/>
              </w:rPr>
              <w:t>种目标进行分类</w:t>
            </w:r>
          </w:p>
          <w:p w:rsidR="00F40174" w:rsidRDefault="00F11596">
            <w:pPr>
              <w:pStyle w:val="a6"/>
              <w:rPr>
                <w:sz w:val="16"/>
              </w:rPr>
            </w:pPr>
            <w:r>
              <w:rPr>
                <w:rFonts w:hint="eastAsia"/>
                <w:sz w:val="16"/>
              </w:rPr>
              <w:t>支持抓图任务模式下的模型调度功能，最大支持</w:t>
            </w:r>
            <w:r>
              <w:rPr>
                <w:rFonts w:hint="eastAsia"/>
                <w:sz w:val="16"/>
              </w:rPr>
              <w:t>4</w:t>
            </w:r>
            <w:r>
              <w:rPr>
                <w:rFonts w:hint="eastAsia"/>
                <w:sz w:val="16"/>
              </w:rPr>
              <w:t>个模型包串行执行</w:t>
            </w:r>
          </w:p>
          <w:p w:rsidR="00F40174" w:rsidRDefault="00F11596">
            <w:pPr>
              <w:pStyle w:val="a6"/>
              <w:rPr>
                <w:sz w:val="16"/>
              </w:rPr>
            </w:pPr>
            <w:r>
              <w:rPr>
                <w:rFonts w:hint="eastAsia"/>
                <w:sz w:val="16"/>
              </w:rPr>
              <w:t>支持配置事件规则，检测分类结果按照设置的规则过滤，产生报警</w:t>
            </w:r>
          </w:p>
          <w:p w:rsidR="00F40174" w:rsidRDefault="00F11596">
            <w:pPr>
              <w:pStyle w:val="a6"/>
              <w:rPr>
                <w:sz w:val="16"/>
              </w:rPr>
            </w:pPr>
            <w:r>
              <w:rPr>
                <w:rFonts w:hint="eastAsia"/>
                <w:sz w:val="16"/>
              </w:rPr>
              <w:t>支持区域检测目标统计和跨线统计，统计结果叠加</w:t>
            </w:r>
            <w:r>
              <w:rPr>
                <w:rFonts w:hint="eastAsia"/>
                <w:sz w:val="16"/>
              </w:rPr>
              <w:t>OSD</w:t>
            </w:r>
          </w:p>
          <w:p w:rsidR="00F40174" w:rsidRDefault="00F11596">
            <w:pPr>
              <w:pStyle w:val="a6"/>
              <w:rPr>
                <w:sz w:val="16"/>
              </w:rPr>
            </w:pPr>
            <w:r>
              <w:rPr>
                <w:rFonts w:hint="eastAsia"/>
                <w:sz w:val="16"/>
              </w:rPr>
              <w:t>最低照度</w:t>
            </w:r>
            <w:r>
              <w:rPr>
                <w:rFonts w:hint="eastAsia"/>
                <w:sz w:val="16"/>
              </w:rPr>
              <w:t>:</w:t>
            </w:r>
            <w:r>
              <w:rPr>
                <w:rFonts w:hint="eastAsia"/>
                <w:sz w:val="16"/>
              </w:rPr>
              <w:t>彩色</w:t>
            </w:r>
            <w:r>
              <w:rPr>
                <w:rFonts w:hint="eastAsia"/>
                <w:sz w:val="16"/>
              </w:rPr>
              <w:t xml:space="preserve">: 0.0005Lux @ (F1.2, AGC ON)  </w:t>
            </w:r>
            <w:r>
              <w:rPr>
                <w:rFonts w:hint="eastAsia"/>
                <w:sz w:val="16"/>
              </w:rPr>
              <w:t>黑白</w:t>
            </w:r>
            <w:r>
              <w:rPr>
                <w:rFonts w:hint="eastAsia"/>
                <w:sz w:val="16"/>
              </w:rPr>
              <w:t>: 0.0001Lux @ (F1.2, AGC ON), 0 Lux with IR</w:t>
            </w:r>
          </w:p>
          <w:p w:rsidR="00F40174" w:rsidRDefault="00F11596">
            <w:pPr>
              <w:pStyle w:val="a6"/>
              <w:rPr>
                <w:sz w:val="16"/>
              </w:rPr>
            </w:pPr>
            <w:r>
              <w:rPr>
                <w:rFonts w:hint="eastAsia"/>
                <w:sz w:val="16"/>
              </w:rPr>
              <w:t>镜头</w:t>
            </w:r>
            <w:r>
              <w:rPr>
                <w:rFonts w:hint="eastAsia"/>
                <w:sz w:val="16"/>
              </w:rPr>
              <w:t>:</w:t>
            </w:r>
            <w:r>
              <w:rPr>
                <w:rFonts w:hint="eastAsia"/>
                <w:sz w:val="16"/>
              </w:rPr>
              <w:t>（变焦）</w:t>
            </w:r>
            <w:r>
              <w:rPr>
                <w:rFonts w:hint="eastAsia"/>
                <w:sz w:val="16"/>
              </w:rPr>
              <w:t>2.8-12mm @ F1.2,</w:t>
            </w:r>
            <w:r>
              <w:rPr>
                <w:rFonts w:hint="eastAsia"/>
                <w:sz w:val="16"/>
              </w:rPr>
              <w:t>水平视场角：</w:t>
            </w:r>
            <w:r>
              <w:rPr>
                <w:rFonts w:hint="eastAsia"/>
                <w:sz w:val="16"/>
              </w:rPr>
              <w:t>100.0</w:t>
            </w:r>
            <w:r>
              <w:rPr>
                <w:rFonts w:hint="eastAsia"/>
                <w:sz w:val="16"/>
              </w:rPr>
              <w:t>°</w:t>
            </w:r>
            <w:r>
              <w:rPr>
                <w:rFonts w:hint="eastAsia"/>
                <w:sz w:val="16"/>
              </w:rPr>
              <w:t>~39.8</w:t>
            </w:r>
            <w:r>
              <w:rPr>
                <w:rFonts w:hint="eastAsia"/>
                <w:sz w:val="16"/>
              </w:rPr>
              <w:t>°，垂直视场角：</w:t>
            </w:r>
            <w:r>
              <w:rPr>
                <w:rFonts w:hint="eastAsia"/>
                <w:sz w:val="16"/>
              </w:rPr>
              <w:t>52.0</w:t>
            </w:r>
            <w:r>
              <w:rPr>
                <w:rFonts w:hint="eastAsia"/>
                <w:sz w:val="16"/>
              </w:rPr>
              <w:t>°</w:t>
            </w:r>
            <w:r>
              <w:rPr>
                <w:rFonts w:hint="eastAsia"/>
                <w:sz w:val="16"/>
              </w:rPr>
              <w:t>~22.4</w:t>
            </w:r>
            <w:r>
              <w:rPr>
                <w:rFonts w:hint="eastAsia"/>
                <w:sz w:val="16"/>
              </w:rPr>
              <w:t>°，对角线视场角：</w:t>
            </w:r>
            <w:r>
              <w:rPr>
                <w:rFonts w:hint="eastAsia"/>
                <w:sz w:val="16"/>
              </w:rPr>
              <w:t>120.0</w:t>
            </w:r>
            <w:r>
              <w:rPr>
                <w:rFonts w:hint="eastAsia"/>
                <w:sz w:val="16"/>
              </w:rPr>
              <w:t>°</w:t>
            </w:r>
            <w:r>
              <w:rPr>
                <w:rFonts w:hint="eastAsia"/>
                <w:sz w:val="16"/>
              </w:rPr>
              <w:t>~45.7</w:t>
            </w:r>
            <w:r>
              <w:rPr>
                <w:rFonts w:hint="eastAsia"/>
                <w:sz w:val="16"/>
              </w:rPr>
              <w:t>°</w:t>
            </w:r>
          </w:p>
          <w:p w:rsidR="00F40174" w:rsidRDefault="00F11596">
            <w:pPr>
              <w:pStyle w:val="a6"/>
              <w:rPr>
                <w:sz w:val="16"/>
              </w:rPr>
            </w:pPr>
            <w:r>
              <w:rPr>
                <w:rFonts w:hint="eastAsia"/>
                <w:sz w:val="16"/>
              </w:rPr>
              <w:t>宽动态</w:t>
            </w:r>
            <w:r>
              <w:rPr>
                <w:rFonts w:hint="eastAsia"/>
                <w:sz w:val="16"/>
              </w:rPr>
              <w:t>:</w:t>
            </w:r>
            <w:r>
              <w:rPr>
                <w:rFonts w:hint="eastAsia"/>
                <w:sz w:val="16"/>
              </w:rPr>
              <w:t>超宽动态范围达</w:t>
            </w:r>
            <w:r>
              <w:rPr>
                <w:rFonts w:hint="eastAsia"/>
                <w:sz w:val="16"/>
              </w:rPr>
              <w:t>120dB</w:t>
            </w:r>
            <w:r>
              <w:rPr>
                <w:rFonts w:hint="eastAsia"/>
                <w:sz w:val="16"/>
              </w:rPr>
              <w:t>，室内逆光环境下监控</w:t>
            </w:r>
          </w:p>
          <w:p w:rsidR="00F40174" w:rsidRDefault="00F11596">
            <w:pPr>
              <w:pStyle w:val="a6"/>
              <w:rPr>
                <w:sz w:val="16"/>
              </w:rPr>
            </w:pPr>
            <w:r>
              <w:rPr>
                <w:rFonts w:hint="eastAsia"/>
                <w:sz w:val="16"/>
              </w:rPr>
              <w:t>视频压缩标准</w:t>
            </w:r>
            <w:r>
              <w:rPr>
                <w:rFonts w:hint="eastAsia"/>
                <w:sz w:val="16"/>
              </w:rPr>
              <w:t>:H.265/H.264 / MJPEG</w:t>
            </w:r>
          </w:p>
          <w:p w:rsidR="00F40174" w:rsidRDefault="00F11596">
            <w:pPr>
              <w:pStyle w:val="a6"/>
              <w:rPr>
                <w:sz w:val="16"/>
              </w:rPr>
            </w:pPr>
            <w:r>
              <w:rPr>
                <w:rFonts w:hint="eastAsia"/>
                <w:sz w:val="16"/>
              </w:rPr>
              <w:t>最大图像尺寸</w:t>
            </w:r>
            <w:r>
              <w:rPr>
                <w:rFonts w:hint="eastAsia"/>
                <w:sz w:val="16"/>
              </w:rPr>
              <w:t>:2688</w:t>
            </w:r>
            <w:r>
              <w:rPr>
                <w:rFonts w:hint="eastAsia"/>
                <w:sz w:val="16"/>
              </w:rPr>
              <w:t>×</w:t>
            </w:r>
            <w:r>
              <w:rPr>
                <w:rFonts w:hint="eastAsia"/>
                <w:sz w:val="16"/>
              </w:rPr>
              <w:t>1520</w:t>
            </w:r>
          </w:p>
          <w:p w:rsidR="00F40174" w:rsidRDefault="00F11596">
            <w:pPr>
              <w:pStyle w:val="a6"/>
              <w:rPr>
                <w:sz w:val="16"/>
              </w:rPr>
            </w:pPr>
            <w:r>
              <w:rPr>
                <w:rFonts w:hint="eastAsia"/>
                <w:sz w:val="16"/>
              </w:rPr>
              <w:t>存储功能</w:t>
            </w:r>
            <w:r>
              <w:rPr>
                <w:rFonts w:hint="eastAsia"/>
                <w:sz w:val="16"/>
              </w:rPr>
              <w:t>:</w:t>
            </w:r>
            <w:r>
              <w:rPr>
                <w:rFonts w:hint="eastAsia"/>
                <w:sz w:val="16"/>
              </w:rPr>
              <w:t>支持</w:t>
            </w:r>
            <w:r>
              <w:rPr>
                <w:rFonts w:hint="eastAsia"/>
                <w:sz w:val="16"/>
              </w:rPr>
              <w:t>Micro SD(</w:t>
            </w:r>
            <w:r>
              <w:rPr>
                <w:rFonts w:hint="eastAsia"/>
                <w:sz w:val="16"/>
              </w:rPr>
              <w:t>即</w:t>
            </w:r>
            <w:r>
              <w:rPr>
                <w:rFonts w:hint="eastAsia"/>
                <w:sz w:val="16"/>
              </w:rPr>
              <w:t>TF</w:t>
            </w:r>
            <w:r>
              <w:rPr>
                <w:rFonts w:hint="eastAsia"/>
                <w:sz w:val="16"/>
              </w:rPr>
              <w:t>卡</w:t>
            </w:r>
            <w:r>
              <w:rPr>
                <w:rFonts w:hint="eastAsia"/>
                <w:sz w:val="16"/>
              </w:rPr>
              <w:t>)/Micro SDHC /Micro SDXC</w:t>
            </w:r>
            <w:r>
              <w:rPr>
                <w:rFonts w:hint="eastAsia"/>
                <w:sz w:val="16"/>
              </w:rPr>
              <w:t>卡</w:t>
            </w:r>
            <w:r>
              <w:rPr>
                <w:rFonts w:hint="eastAsia"/>
                <w:sz w:val="16"/>
              </w:rPr>
              <w:t>(128GB</w:t>
            </w:r>
            <w:r>
              <w:rPr>
                <w:rFonts w:hint="eastAsia"/>
                <w:sz w:val="16"/>
              </w:rPr>
              <w:t>或者</w:t>
            </w:r>
            <w:r>
              <w:rPr>
                <w:rFonts w:hint="eastAsia"/>
                <w:sz w:val="16"/>
              </w:rPr>
              <w:t>256GB)</w:t>
            </w:r>
            <w:r>
              <w:rPr>
                <w:rFonts w:hint="eastAsia"/>
                <w:sz w:val="16"/>
              </w:rPr>
              <w:t>断网本地存储及断网续传</w:t>
            </w:r>
            <w:r>
              <w:rPr>
                <w:rFonts w:hint="eastAsia"/>
                <w:sz w:val="16"/>
              </w:rPr>
              <w:t>,NAS(NFS,SMB/CIFS</w:t>
            </w:r>
            <w:r>
              <w:rPr>
                <w:rFonts w:hint="eastAsia"/>
                <w:sz w:val="16"/>
              </w:rPr>
              <w:t>均支持</w:t>
            </w:r>
            <w:r>
              <w:rPr>
                <w:rFonts w:hint="eastAsia"/>
                <w:sz w:val="16"/>
              </w:rPr>
              <w:t>),</w:t>
            </w:r>
            <w:r>
              <w:rPr>
                <w:rFonts w:hint="eastAsia"/>
                <w:sz w:val="16"/>
              </w:rPr>
              <w:t>配合黑卡支持</w:t>
            </w:r>
            <w:r>
              <w:rPr>
                <w:rFonts w:hint="eastAsia"/>
                <w:sz w:val="16"/>
              </w:rPr>
              <w:t>SD</w:t>
            </w:r>
            <w:r>
              <w:rPr>
                <w:rFonts w:hint="eastAsia"/>
                <w:sz w:val="16"/>
              </w:rPr>
              <w:t>卡加密及</w:t>
            </w:r>
            <w:r>
              <w:rPr>
                <w:rFonts w:hint="eastAsia"/>
                <w:sz w:val="16"/>
              </w:rPr>
              <w:t>SD</w:t>
            </w:r>
            <w:r>
              <w:rPr>
                <w:rFonts w:hint="eastAsia"/>
                <w:sz w:val="16"/>
              </w:rPr>
              <w:t>状态检测功能</w:t>
            </w:r>
          </w:p>
          <w:p w:rsidR="00F40174" w:rsidRDefault="00F11596">
            <w:pPr>
              <w:pStyle w:val="a6"/>
              <w:rPr>
                <w:sz w:val="16"/>
              </w:rPr>
            </w:pPr>
            <w:r>
              <w:rPr>
                <w:rFonts w:hint="eastAsia"/>
                <w:sz w:val="16"/>
              </w:rPr>
              <w:t>接口类型</w:t>
            </w:r>
            <w:r>
              <w:rPr>
                <w:rFonts w:hint="eastAsia"/>
                <w:sz w:val="16"/>
              </w:rPr>
              <w:t>:</w:t>
            </w:r>
            <w:r>
              <w:rPr>
                <w:rFonts w:hint="eastAsia"/>
                <w:sz w:val="16"/>
              </w:rPr>
              <w:t>甩线</w:t>
            </w:r>
          </w:p>
          <w:p w:rsidR="00F40174" w:rsidRDefault="00F11596">
            <w:pPr>
              <w:pStyle w:val="a6"/>
              <w:rPr>
                <w:sz w:val="16"/>
              </w:rPr>
            </w:pPr>
            <w:r>
              <w:rPr>
                <w:rFonts w:hint="eastAsia"/>
                <w:sz w:val="16"/>
              </w:rPr>
              <w:t>通讯接口</w:t>
            </w:r>
            <w:r>
              <w:rPr>
                <w:rFonts w:hint="eastAsia"/>
                <w:sz w:val="16"/>
              </w:rPr>
              <w:t>:1</w:t>
            </w:r>
            <w:r>
              <w:rPr>
                <w:rFonts w:hint="eastAsia"/>
                <w:sz w:val="16"/>
              </w:rPr>
              <w:t>个</w:t>
            </w:r>
            <w:r>
              <w:rPr>
                <w:rFonts w:hint="eastAsia"/>
                <w:sz w:val="16"/>
              </w:rPr>
              <w:t>RJ45 10M / 100M /1000M</w:t>
            </w:r>
            <w:r>
              <w:rPr>
                <w:rFonts w:hint="eastAsia"/>
                <w:sz w:val="16"/>
              </w:rPr>
              <w:t>自适应以太网口；</w:t>
            </w:r>
            <w:r>
              <w:rPr>
                <w:rFonts w:hint="eastAsia"/>
                <w:sz w:val="16"/>
              </w:rPr>
              <w:t>RS-485(half duplex, HIKVISION, Pelco-P, Pelco-D, self-adaptive)</w:t>
            </w:r>
          </w:p>
          <w:p w:rsidR="00F40174" w:rsidRDefault="00F11596">
            <w:pPr>
              <w:pStyle w:val="a6"/>
              <w:rPr>
                <w:sz w:val="16"/>
              </w:rPr>
            </w:pPr>
            <w:r>
              <w:rPr>
                <w:rFonts w:hint="eastAsia"/>
                <w:sz w:val="16"/>
              </w:rPr>
              <w:t>电源输出</w:t>
            </w:r>
            <w:r>
              <w:rPr>
                <w:rFonts w:hint="eastAsia"/>
                <w:sz w:val="16"/>
              </w:rPr>
              <w:t>:DC12V 200mA</w:t>
            </w:r>
          </w:p>
          <w:p w:rsidR="00F40174" w:rsidRDefault="00F11596">
            <w:pPr>
              <w:pStyle w:val="a6"/>
              <w:rPr>
                <w:sz w:val="16"/>
              </w:rPr>
            </w:pPr>
            <w:r>
              <w:rPr>
                <w:rFonts w:hint="eastAsia"/>
                <w:sz w:val="16"/>
              </w:rPr>
              <w:t>音频接口</w:t>
            </w:r>
            <w:r>
              <w:rPr>
                <w:rFonts w:hint="eastAsia"/>
                <w:sz w:val="16"/>
              </w:rPr>
              <w:t>:</w:t>
            </w:r>
            <w:r>
              <w:rPr>
                <w:rFonts w:hint="eastAsia"/>
                <w:sz w:val="16"/>
              </w:rPr>
              <w:t>音频输入：支持</w:t>
            </w:r>
            <w:r>
              <w:rPr>
                <w:rFonts w:hint="eastAsia"/>
                <w:sz w:val="16"/>
              </w:rPr>
              <w:t>2</w:t>
            </w:r>
            <w:r>
              <w:rPr>
                <w:rFonts w:hint="eastAsia"/>
                <w:sz w:val="16"/>
              </w:rPr>
              <w:t>路</w:t>
            </w:r>
            <w:r>
              <w:rPr>
                <w:rFonts w:hint="eastAsia"/>
                <w:sz w:val="16"/>
              </w:rPr>
              <w:t xml:space="preserve">3.5mm JACK LINE IN; </w:t>
            </w:r>
            <w:r>
              <w:rPr>
                <w:rFonts w:hint="eastAsia"/>
                <w:sz w:val="16"/>
              </w:rPr>
              <w:t>音频输出：支持</w:t>
            </w:r>
            <w:r>
              <w:rPr>
                <w:rFonts w:hint="eastAsia"/>
                <w:sz w:val="16"/>
              </w:rPr>
              <w:t>1</w:t>
            </w:r>
            <w:r>
              <w:rPr>
                <w:rFonts w:hint="eastAsia"/>
                <w:sz w:val="16"/>
              </w:rPr>
              <w:t>路</w:t>
            </w:r>
            <w:r>
              <w:rPr>
                <w:rFonts w:hint="eastAsia"/>
                <w:sz w:val="16"/>
              </w:rPr>
              <w:t>3.5mm JACK LINE OUT</w:t>
            </w:r>
          </w:p>
          <w:p w:rsidR="00F40174" w:rsidRDefault="00F11596">
            <w:pPr>
              <w:pStyle w:val="a6"/>
              <w:rPr>
                <w:sz w:val="16"/>
              </w:rPr>
            </w:pPr>
            <w:r>
              <w:rPr>
                <w:rFonts w:hint="eastAsia"/>
                <w:sz w:val="16"/>
              </w:rPr>
              <w:t>报警接口</w:t>
            </w:r>
            <w:r>
              <w:rPr>
                <w:rFonts w:hint="eastAsia"/>
                <w:sz w:val="16"/>
              </w:rPr>
              <w:t xml:space="preserve">:3 </w:t>
            </w:r>
            <w:r>
              <w:rPr>
                <w:rFonts w:hint="eastAsia"/>
                <w:sz w:val="16"/>
              </w:rPr>
              <w:t>输入，</w:t>
            </w:r>
            <w:r>
              <w:rPr>
                <w:rFonts w:hint="eastAsia"/>
                <w:sz w:val="16"/>
              </w:rPr>
              <w:t xml:space="preserve">2 </w:t>
            </w:r>
            <w:r>
              <w:rPr>
                <w:rFonts w:hint="eastAsia"/>
                <w:sz w:val="16"/>
              </w:rPr>
              <w:t>输出</w:t>
            </w:r>
            <w:r>
              <w:rPr>
                <w:rFonts w:hint="eastAsia"/>
                <w:sz w:val="16"/>
              </w:rPr>
              <w:t>(</w:t>
            </w:r>
            <w:r>
              <w:rPr>
                <w:rFonts w:hint="eastAsia"/>
                <w:sz w:val="16"/>
              </w:rPr>
              <w:t>报警输出最大支持</w:t>
            </w:r>
            <w:r>
              <w:rPr>
                <w:rFonts w:hint="eastAsia"/>
                <w:sz w:val="16"/>
              </w:rPr>
              <w:t>AC/DC24V 1A</w:t>
            </w:r>
            <w:r>
              <w:rPr>
                <w:rFonts w:hint="eastAsia"/>
                <w:sz w:val="16"/>
              </w:rPr>
              <w:t>）</w:t>
            </w:r>
            <w:r>
              <w:rPr>
                <w:rFonts w:hint="eastAsia"/>
                <w:sz w:val="16"/>
              </w:rPr>
              <w:t xml:space="preserve"> </w:t>
            </w:r>
          </w:p>
          <w:p w:rsidR="00F40174" w:rsidRDefault="00F11596">
            <w:pPr>
              <w:pStyle w:val="a6"/>
              <w:rPr>
                <w:sz w:val="16"/>
              </w:rPr>
            </w:pPr>
            <w:r>
              <w:rPr>
                <w:rFonts w:hint="eastAsia"/>
                <w:sz w:val="16"/>
              </w:rPr>
              <w:t>Reset</w:t>
            </w:r>
            <w:r>
              <w:rPr>
                <w:rFonts w:hint="eastAsia"/>
                <w:sz w:val="16"/>
              </w:rPr>
              <w:t>按键</w:t>
            </w:r>
            <w:r>
              <w:rPr>
                <w:rFonts w:hint="eastAsia"/>
                <w:sz w:val="16"/>
              </w:rPr>
              <w:t>:</w:t>
            </w:r>
            <w:r>
              <w:rPr>
                <w:rFonts w:hint="eastAsia"/>
                <w:sz w:val="16"/>
              </w:rPr>
              <w:t>支持</w:t>
            </w:r>
          </w:p>
          <w:p w:rsidR="00F40174" w:rsidRDefault="00F11596">
            <w:pPr>
              <w:pStyle w:val="a6"/>
              <w:rPr>
                <w:sz w:val="16"/>
              </w:rPr>
            </w:pPr>
            <w:r>
              <w:rPr>
                <w:rFonts w:hint="eastAsia"/>
                <w:sz w:val="16"/>
              </w:rPr>
              <w:t>工作温度和湿度</w:t>
            </w:r>
            <w:r>
              <w:rPr>
                <w:rFonts w:hint="eastAsia"/>
                <w:sz w:val="16"/>
              </w:rPr>
              <w:t>:-30</w:t>
            </w:r>
            <w:r>
              <w:rPr>
                <w:rFonts w:hint="eastAsia"/>
                <w:sz w:val="16"/>
              </w:rPr>
              <w:t>℃</w:t>
            </w:r>
            <w:r>
              <w:rPr>
                <w:rFonts w:hint="eastAsia"/>
                <w:sz w:val="16"/>
              </w:rPr>
              <w:t>~60</w:t>
            </w:r>
            <w:r>
              <w:rPr>
                <w:rFonts w:hint="eastAsia"/>
                <w:sz w:val="16"/>
              </w:rPr>
              <w:t>℃</w:t>
            </w:r>
            <w:r>
              <w:rPr>
                <w:rFonts w:hint="eastAsia"/>
                <w:sz w:val="16"/>
              </w:rPr>
              <w:t>,</w:t>
            </w:r>
            <w:r>
              <w:rPr>
                <w:rFonts w:hint="eastAsia"/>
                <w:sz w:val="16"/>
              </w:rPr>
              <w:t>湿度小于</w:t>
            </w:r>
            <w:r>
              <w:rPr>
                <w:rFonts w:hint="eastAsia"/>
                <w:sz w:val="16"/>
              </w:rPr>
              <w:t>95%(</w:t>
            </w:r>
            <w:r>
              <w:rPr>
                <w:rFonts w:hint="eastAsia"/>
                <w:sz w:val="16"/>
              </w:rPr>
              <w:t>无凝结</w:t>
            </w:r>
            <w:r>
              <w:rPr>
                <w:rFonts w:hint="eastAsia"/>
                <w:sz w:val="16"/>
              </w:rPr>
              <w:t>)</w:t>
            </w:r>
          </w:p>
          <w:p w:rsidR="00F40174" w:rsidRDefault="00F11596">
            <w:pPr>
              <w:pStyle w:val="a6"/>
              <w:rPr>
                <w:sz w:val="16"/>
              </w:rPr>
            </w:pPr>
            <w:r>
              <w:rPr>
                <w:rFonts w:hint="eastAsia"/>
                <w:sz w:val="16"/>
              </w:rPr>
              <w:t>电源供应</w:t>
            </w:r>
            <w:r>
              <w:rPr>
                <w:rFonts w:hint="eastAsia"/>
                <w:sz w:val="16"/>
              </w:rPr>
              <w:t>:DC</w:t>
            </w:r>
            <w:r>
              <w:rPr>
                <w:rFonts w:hint="eastAsia"/>
                <w:sz w:val="16"/>
              </w:rPr>
              <w:t>：</w:t>
            </w:r>
            <w:r>
              <w:rPr>
                <w:rFonts w:hint="eastAsia"/>
                <w:sz w:val="16"/>
              </w:rPr>
              <w:t>12V</w:t>
            </w:r>
            <w:r>
              <w:rPr>
                <w:rFonts w:hint="eastAsia"/>
                <w:sz w:val="16"/>
              </w:rPr>
              <w:t>±</w:t>
            </w:r>
            <w:r>
              <w:rPr>
                <w:rFonts w:hint="eastAsia"/>
                <w:sz w:val="16"/>
              </w:rPr>
              <w:t xml:space="preserve">20% </w:t>
            </w:r>
            <w:r>
              <w:rPr>
                <w:rFonts w:hint="eastAsia"/>
                <w:sz w:val="16"/>
              </w:rPr>
              <w:t>，支持防反接保护；</w:t>
            </w:r>
            <w:r>
              <w:rPr>
                <w:rFonts w:hint="eastAsia"/>
                <w:sz w:val="16"/>
              </w:rPr>
              <w:t>PoE</w:t>
            </w:r>
            <w:r>
              <w:rPr>
                <w:rFonts w:hint="eastAsia"/>
                <w:sz w:val="16"/>
              </w:rPr>
              <w:t>：</w:t>
            </w:r>
            <w:r>
              <w:rPr>
                <w:rFonts w:hint="eastAsia"/>
                <w:sz w:val="16"/>
              </w:rPr>
              <w:t>802.3at, class 4</w:t>
            </w:r>
          </w:p>
          <w:p w:rsidR="00F40174" w:rsidRDefault="00F11596">
            <w:pPr>
              <w:pStyle w:val="a6"/>
              <w:rPr>
                <w:sz w:val="16"/>
              </w:rPr>
            </w:pPr>
            <w:r>
              <w:rPr>
                <w:rFonts w:hint="eastAsia"/>
                <w:sz w:val="16"/>
              </w:rPr>
              <w:t>电源接口类型</w:t>
            </w:r>
            <w:r>
              <w:rPr>
                <w:rFonts w:hint="eastAsia"/>
                <w:sz w:val="16"/>
              </w:rPr>
              <w:t>:</w:t>
            </w:r>
            <w:r>
              <w:rPr>
                <w:rFonts w:hint="eastAsia"/>
                <w:sz w:val="16"/>
              </w:rPr>
              <w:t>三芯电源接口</w:t>
            </w:r>
          </w:p>
          <w:p w:rsidR="00F40174" w:rsidRDefault="00F11596">
            <w:pPr>
              <w:pStyle w:val="a6"/>
              <w:rPr>
                <w:sz w:val="16"/>
              </w:rPr>
            </w:pPr>
            <w:r>
              <w:rPr>
                <w:rFonts w:hint="eastAsia"/>
                <w:sz w:val="16"/>
              </w:rPr>
              <w:t>功耗</w:t>
            </w:r>
            <w:r>
              <w:rPr>
                <w:rFonts w:hint="eastAsia"/>
                <w:sz w:val="16"/>
              </w:rPr>
              <w:t>:DC</w:t>
            </w:r>
            <w:r>
              <w:rPr>
                <w:rFonts w:hint="eastAsia"/>
                <w:sz w:val="16"/>
              </w:rPr>
              <w:t>：</w:t>
            </w:r>
            <w:r>
              <w:rPr>
                <w:rFonts w:hint="eastAsia"/>
                <w:sz w:val="16"/>
              </w:rPr>
              <w:t xml:space="preserve"> 12V, 1.3A, Max</w:t>
            </w:r>
            <w:r>
              <w:rPr>
                <w:rFonts w:hint="eastAsia"/>
                <w:sz w:val="16"/>
              </w:rPr>
              <w:t>：</w:t>
            </w:r>
            <w:r>
              <w:rPr>
                <w:rFonts w:hint="eastAsia"/>
                <w:sz w:val="16"/>
              </w:rPr>
              <w:t xml:space="preserve"> 15.0W; PoE</w:t>
            </w:r>
            <w:r>
              <w:rPr>
                <w:rFonts w:hint="eastAsia"/>
                <w:sz w:val="16"/>
              </w:rPr>
              <w:t>：</w:t>
            </w:r>
            <w:r>
              <w:rPr>
                <w:rFonts w:hint="eastAsia"/>
                <w:sz w:val="16"/>
              </w:rPr>
              <w:t xml:space="preserve"> (802.3at, 42.5V-57V), 0.3A to 0.4A</w:t>
            </w:r>
            <w:r>
              <w:rPr>
                <w:rFonts w:hint="eastAsia"/>
                <w:sz w:val="16"/>
              </w:rPr>
              <w:t>，</w:t>
            </w:r>
            <w:r>
              <w:rPr>
                <w:rFonts w:hint="eastAsia"/>
                <w:sz w:val="16"/>
              </w:rPr>
              <w:t>Max</w:t>
            </w:r>
            <w:r>
              <w:rPr>
                <w:rFonts w:hint="eastAsia"/>
                <w:sz w:val="16"/>
              </w:rPr>
              <w:t>：</w:t>
            </w:r>
            <w:r>
              <w:rPr>
                <w:rFonts w:hint="eastAsia"/>
                <w:sz w:val="16"/>
              </w:rPr>
              <w:t>17.0W</w:t>
            </w:r>
          </w:p>
          <w:p w:rsidR="00F40174" w:rsidRDefault="00F11596">
            <w:pPr>
              <w:pStyle w:val="a6"/>
              <w:rPr>
                <w:sz w:val="16"/>
              </w:rPr>
            </w:pPr>
            <w:r>
              <w:rPr>
                <w:rFonts w:hint="eastAsia"/>
                <w:sz w:val="16"/>
              </w:rPr>
              <w:t>防护等级</w:t>
            </w:r>
            <w:r>
              <w:rPr>
                <w:rFonts w:hint="eastAsia"/>
                <w:sz w:val="16"/>
              </w:rPr>
              <w:t>:IP66</w:t>
            </w:r>
          </w:p>
          <w:p w:rsidR="00F40174" w:rsidRDefault="00F11596">
            <w:pPr>
              <w:pStyle w:val="a6"/>
              <w:rPr>
                <w:sz w:val="16"/>
              </w:rPr>
            </w:pPr>
            <w:r>
              <w:rPr>
                <w:rFonts w:hint="eastAsia"/>
                <w:sz w:val="16"/>
              </w:rPr>
              <w:t>补光距离</w:t>
            </w:r>
            <w:r>
              <w:rPr>
                <w:rFonts w:hint="eastAsia"/>
                <w:sz w:val="16"/>
              </w:rPr>
              <w:t>:</w:t>
            </w:r>
            <w:r>
              <w:rPr>
                <w:rFonts w:hint="eastAsia"/>
                <w:sz w:val="16"/>
              </w:rPr>
              <w:t>白光</w:t>
            </w:r>
            <w:r>
              <w:rPr>
                <w:rFonts w:hint="eastAsia"/>
                <w:sz w:val="16"/>
              </w:rPr>
              <w:t>:50</w:t>
            </w:r>
            <w:r>
              <w:rPr>
                <w:rFonts w:hint="eastAsia"/>
                <w:sz w:val="16"/>
              </w:rPr>
              <w:t>米</w:t>
            </w:r>
          </w:p>
          <w:p w:rsidR="00F40174" w:rsidRDefault="00F11596">
            <w:pPr>
              <w:pStyle w:val="a6"/>
              <w:rPr>
                <w:sz w:val="16"/>
              </w:rPr>
            </w:pPr>
            <w:r>
              <w:rPr>
                <w:rFonts w:hint="eastAsia"/>
                <w:sz w:val="16"/>
              </w:rPr>
              <w:t>具有</w:t>
            </w:r>
            <w:r>
              <w:rPr>
                <w:rFonts w:hint="eastAsia"/>
                <w:sz w:val="16"/>
              </w:rPr>
              <w:t>400</w:t>
            </w:r>
            <w:r>
              <w:rPr>
                <w:rFonts w:hint="eastAsia"/>
                <w:sz w:val="16"/>
              </w:rPr>
              <w:t>万像素</w:t>
            </w:r>
            <w:r>
              <w:rPr>
                <w:rFonts w:hint="eastAsia"/>
                <w:sz w:val="16"/>
              </w:rPr>
              <w:t xml:space="preserve"> CMOS</w:t>
            </w:r>
            <w:r>
              <w:rPr>
                <w:rFonts w:hint="eastAsia"/>
                <w:sz w:val="16"/>
              </w:rPr>
              <w:t>传感器。</w:t>
            </w:r>
          </w:p>
          <w:p w:rsidR="00F40174" w:rsidRDefault="00F11596">
            <w:pPr>
              <w:pStyle w:val="a6"/>
              <w:rPr>
                <w:sz w:val="16"/>
              </w:rPr>
            </w:pPr>
            <w:r>
              <w:rPr>
                <w:rFonts w:hint="eastAsia"/>
                <w:sz w:val="16"/>
              </w:rPr>
              <w:t>具有不小于</w:t>
            </w:r>
            <w:r>
              <w:rPr>
                <w:rFonts w:hint="eastAsia"/>
                <w:sz w:val="16"/>
              </w:rPr>
              <w:t>1/1.8"</w:t>
            </w:r>
            <w:r>
              <w:rPr>
                <w:rFonts w:hint="eastAsia"/>
                <w:sz w:val="16"/>
              </w:rPr>
              <w:t>靶面尺寸。（公安部检验报告证明）</w:t>
            </w:r>
          </w:p>
          <w:p w:rsidR="00F40174" w:rsidRDefault="00F11596">
            <w:pPr>
              <w:pStyle w:val="a6"/>
              <w:rPr>
                <w:sz w:val="16"/>
              </w:rPr>
            </w:pPr>
            <w:r>
              <w:rPr>
                <w:rFonts w:hint="eastAsia"/>
                <w:sz w:val="16"/>
              </w:rPr>
              <w:t>▲内置</w:t>
            </w:r>
            <w:r>
              <w:rPr>
                <w:rFonts w:hint="eastAsia"/>
                <w:sz w:val="16"/>
              </w:rPr>
              <w:t>GPU</w:t>
            </w:r>
            <w:r>
              <w:rPr>
                <w:rFonts w:hint="eastAsia"/>
                <w:sz w:val="16"/>
              </w:rPr>
              <w:t>芯片。（公安部检验报告证明）</w:t>
            </w:r>
          </w:p>
          <w:p w:rsidR="00F40174" w:rsidRDefault="00F11596">
            <w:pPr>
              <w:pStyle w:val="a6"/>
              <w:rPr>
                <w:sz w:val="16"/>
              </w:rPr>
            </w:pPr>
            <w:r>
              <w:rPr>
                <w:rFonts w:hint="eastAsia"/>
                <w:sz w:val="16"/>
              </w:rPr>
              <w:t>▲支持将智能资源分配设置为</w:t>
            </w:r>
            <w:r>
              <w:rPr>
                <w:rFonts w:hint="eastAsia"/>
                <w:sz w:val="16"/>
              </w:rPr>
              <w:t>Smart</w:t>
            </w:r>
            <w:r>
              <w:rPr>
                <w:rFonts w:hint="eastAsia"/>
                <w:sz w:val="16"/>
              </w:rPr>
              <w:t>事件或</w:t>
            </w:r>
            <w:r>
              <w:rPr>
                <w:rFonts w:hint="eastAsia"/>
                <w:sz w:val="16"/>
              </w:rPr>
              <w:t>AI</w:t>
            </w:r>
            <w:r>
              <w:rPr>
                <w:rFonts w:hint="eastAsia"/>
                <w:sz w:val="16"/>
              </w:rPr>
              <w:t>开放平台。（公安部检验报</w:t>
            </w:r>
            <w:r>
              <w:rPr>
                <w:rFonts w:hint="eastAsia"/>
                <w:sz w:val="16"/>
              </w:rPr>
              <w:lastRenderedPageBreak/>
              <w:t>告证明）</w:t>
            </w:r>
          </w:p>
          <w:p w:rsidR="00F40174" w:rsidRDefault="00F11596">
            <w:pPr>
              <w:pStyle w:val="a6"/>
              <w:rPr>
                <w:sz w:val="16"/>
              </w:rPr>
            </w:pPr>
            <w:r>
              <w:rPr>
                <w:rFonts w:hint="eastAsia"/>
                <w:sz w:val="16"/>
              </w:rPr>
              <w:t>▲可通过</w:t>
            </w:r>
            <w:r>
              <w:rPr>
                <w:rFonts w:hint="eastAsia"/>
                <w:sz w:val="16"/>
              </w:rPr>
              <w:t>IE</w:t>
            </w:r>
            <w:r>
              <w:rPr>
                <w:rFonts w:hint="eastAsia"/>
                <w:sz w:val="16"/>
              </w:rPr>
              <w:t>浏览器查看设备芯片类型和算法版本号。（公安部检验报告证明）</w:t>
            </w:r>
          </w:p>
          <w:p w:rsidR="00F40174" w:rsidRDefault="00F11596">
            <w:pPr>
              <w:pStyle w:val="a6"/>
              <w:rPr>
                <w:sz w:val="16"/>
              </w:rPr>
            </w:pPr>
            <w:r>
              <w:rPr>
                <w:rFonts w:hint="eastAsia"/>
                <w:sz w:val="16"/>
              </w:rPr>
              <w:t>▲可通过</w:t>
            </w:r>
            <w:r>
              <w:rPr>
                <w:rFonts w:hint="eastAsia"/>
                <w:sz w:val="16"/>
              </w:rPr>
              <w:t>IE</w:t>
            </w:r>
            <w:r>
              <w:rPr>
                <w:rFonts w:hint="eastAsia"/>
                <w:sz w:val="16"/>
              </w:rPr>
              <w:t>浏览器添加、修改、删除算法库，可支持不少于</w:t>
            </w:r>
            <w:r>
              <w:rPr>
                <w:rFonts w:hint="eastAsia"/>
                <w:sz w:val="16"/>
              </w:rPr>
              <w:t>4</w:t>
            </w:r>
            <w:r>
              <w:rPr>
                <w:rFonts w:hint="eastAsia"/>
                <w:sz w:val="16"/>
              </w:rPr>
              <w:t>个算法库。（公安部检验报告证明）</w:t>
            </w:r>
          </w:p>
          <w:p w:rsidR="00F40174" w:rsidRDefault="00F11596">
            <w:pPr>
              <w:pStyle w:val="a6"/>
              <w:rPr>
                <w:sz w:val="16"/>
              </w:rPr>
            </w:pPr>
            <w:r>
              <w:rPr>
                <w:rFonts w:hint="eastAsia"/>
                <w:sz w:val="16"/>
              </w:rPr>
              <w:t>设备水平中心分辨力不小于</w:t>
            </w:r>
            <w:r>
              <w:rPr>
                <w:rFonts w:hint="eastAsia"/>
                <w:sz w:val="16"/>
              </w:rPr>
              <w:t>1500TVL</w:t>
            </w:r>
            <w:r>
              <w:rPr>
                <w:rFonts w:hint="eastAsia"/>
                <w:sz w:val="16"/>
              </w:rPr>
              <w:t>。（公安部检验报告证明）</w:t>
            </w:r>
          </w:p>
          <w:p w:rsidR="00F40174" w:rsidRDefault="00F11596">
            <w:pPr>
              <w:pStyle w:val="a6"/>
              <w:rPr>
                <w:sz w:val="16"/>
              </w:rPr>
            </w:pPr>
            <w:r>
              <w:rPr>
                <w:rFonts w:hint="eastAsia"/>
                <w:sz w:val="16"/>
              </w:rPr>
              <w:t>支持</w:t>
            </w:r>
            <w:r>
              <w:rPr>
                <w:rFonts w:hint="eastAsia"/>
                <w:sz w:val="16"/>
              </w:rPr>
              <w:t>H.264</w:t>
            </w:r>
            <w:r>
              <w:rPr>
                <w:rFonts w:hint="eastAsia"/>
                <w:sz w:val="16"/>
              </w:rPr>
              <w:t>、</w:t>
            </w:r>
            <w:r>
              <w:rPr>
                <w:rFonts w:hint="eastAsia"/>
                <w:sz w:val="16"/>
              </w:rPr>
              <w:t>H.265</w:t>
            </w:r>
            <w:r>
              <w:rPr>
                <w:rFonts w:hint="eastAsia"/>
                <w:sz w:val="16"/>
              </w:rPr>
              <w:t>、</w:t>
            </w:r>
            <w:r>
              <w:rPr>
                <w:rFonts w:hint="eastAsia"/>
                <w:sz w:val="16"/>
              </w:rPr>
              <w:t>MJPEG</w:t>
            </w:r>
            <w:r>
              <w:rPr>
                <w:rFonts w:hint="eastAsia"/>
                <w:sz w:val="16"/>
              </w:rPr>
              <w:t>视频编码格式，且具有</w:t>
            </w:r>
            <w:r>
              <w:rPr>
                <w:rFonts w:hint="eastAsia"/>
                <w:sz w:val="16"/>
              </w:rPr>
              <w:t>High Profile</w:t>
            </w:r>
            <w:r>
              <w:rPr>
                <w:rFonts w:hint="eastAsia"/>
                <w:sz w:val="16"/>
              </w:rPr>
              <w:t>编码能力。（公安部检验报告证明）</w:t>
            </w:r>
          </w:p>
          <w:p w:rsidR="00F40174" w:rsidRDefault="00F11596">
            <w:pPr>
              <w:pStyle w:val="a6"/>
              <w:rPr>
                <w:sz w:val="16"/>
              </w:rPr>
            </w:pPr>
            <w:r>
              <w:rPr>
                <w:rFonts w:hint="eastAsia"/>
                <w:sz w:val="16"/>
              </w:rPr>
              <w:t>信噪比不小于</w:t>
            </w:r>
            <w:r>
              <w:rPr>
                <w:rFonts w:hint="eastAsia"/>
                <w:sz w:val="16"/>
              </w:rPr>
              <w:t>58dB</w:t>
            </w:r>
            <w:r>
              <w:rPr>
                <w:rFonts w:hint="eastAsia"/>
                <w:sz w:val="16"/>
              </w:rPr>
              <w:t>。（公安部检验报告证明）</w:t>
            </w:r>
          </w:p>
          <w:p w:rsidR="00F40174" w:rsidRDefault="00F11596">
            <w:pPr>
              <w:pStyle w:val="a6"/>
              <w:rPr>
                <w:sz w:val="16"/>
              </w:rPr>
            </w:pPr>
            <w:r>
              <w:rPr>
                <w:rFonts w:hint="eastAsia"/>
                <w:sz w:val="16"/>
              </w:rPr>
              <w:t>需支持四码流技术，主码流分辨率不小于</w:t>
            </w:r>
            <w:r>
              <w:rPr>
                <w:rFonts w:hint="eastAsia"/>
                <w:sz w:val="16"/>
              </w:rPr>
              <w:t>2560x1440@25fps</w:t>
            </w:r>
            <w:r>
              <w:rPr>
                <w:rFonts w:hint="eastAsia"/>
                <w:sz w:val="16"/>
              </w:rPr>
              <w:t>，子码流不小于</w:t>
            </w:r>
            <w:r>
              <w:rPr>
                <w:rFonts w:hint="eastAsia"/>
                <w:sz w:val="16"/>
              </w:rPr>
              <w:t>704x576@25fps</w:t>
            </w:r>
            <w:r>
              <w:rPr>
                <w:rFonts w:hint="eastAsia"/>
                <w:sz w:val="16"/>
              </w:rPr>
              <w:t>，第三码流不小于</w:t>
            </w:r>
            <w:r>
              <w:rPr>
                <w:rFonts w:hint="eastAsia"/>
                <w:sz w:val="16"/>
              </w:rPr>
              <w:t>1920x1080@25fps</w:t>
            </w:r>
            <w:r>
              <w:rPr>
                <w:rFonts w:hint="eastAsia"/>
                <w:sz w:val="16"/>
              </w:rPr>
              <w:t>，第四码流不小于</w:t>
            </w:r>
            <w:r>
              <w:rPr>
                <w:rFonts w:hint="eastAsia"/>
                <w:sz w:val="16"/>
              </w:rPr>
              <w:t>704x576@25fps</w:t>
            </w:r>
            <w:r>
              <w:rPr>
                <w:rFonts w:hint="eastAsia"/>
                <w:sz w:val="16"/>
              </w:rPr>
              <w:t>。（公安部检验报告证明）</w:t>
            </w:r>
          </w:p>
          <w:p w:rsidR="00F40174" w:rsidRDefault="00F11596">
            <w:pPr>
              <w:pStyle w:val="a6"/>
              <w:rPr>
                <w:sz w:val="16"/>
              </w:rPr>
            </w:pPr>
            <w:r>
              <w:rPr>
                <w:rFonts w:hint="eastAsia"/>
                <w:sz w:val="16"/>
              </w:rPr>
              <w:t>需支持</w:t>
            </w:r>
            <w:r>
              <w:rPr>
                <w:rFonts w:hint="eastAsia"/>
                <w:sz w:val="16"/>
              </w:rPr>
              <w:t>IP67</w:t>
            </w:r>
            <w:r>
              <w:rPr>
                <w:rFonts w:hint="eastAsia"/>
                <w:sz w:val="16"/>
              </w:rPr>
              <w:t>防尘防水。（公安部检验报告证明）</w:t>
            </w:r>
          </w:p>
          <w:p w:rsidR="00F40174" w:rsidRDefault="00F11596">
            <w:pPr>
              <w:pStyle w:val="a6"/>
              <w:rPr>
                <w:sz w:val="16"/>
              </w:rPr>
            </w:pPr>
            <w:r>
              <w:rPr>
                <w:rFonts w:hint="eastAsia"/>
                <w:sz w:val="16"/>
              </w:rPr>
              <w:t>需同时支持</w:t>
            </w:r>
            <w:r>
              <w:rPr>
                <w:rFonts w:hint="eastAsia"/>
                <w:sz w:val="16"/>
              </w:rPr>
              <w:t>DC12V</w:t>
            </w:r>
            <w:r>
              <w:rPr>
                <w:rFonts w:hint="eastAsia"/>
                <w:sz w:val="16"/>
              </w:rPr>
              <w:t>和</w:t>
            </w:r>
            <w:r>
              <w:rPr>
                <w:rFonts w:hint="eastAsia"/>
                <w:sz w:val="16"/>
              </w:rPr>
              <w:t>POE</w:t>
            </w:r>
            <w:r>
              <w:rPr>
                <w:rFonts w:hint="eastAsia"/>
                <w:sz w:val="16"/>
              </w:rPr>
              <w:t>供电，且在不小于</w:t>
            </w:r>
            <w:r>
              <w:rPr>
                <w:rFonts w:hint="eastAsia"/>
                <w:sz w:val="16"/>
              </w:rPr>
              <w:t>DC12V</w:t>
            </w:r>
            <w:r>
              <w:rPr>
                <w:rFonts w:hint="eastAsia"/>
                <w:sz w:val="16"/>
              </w:rPr>
              <w:t>±</w:t>
            </w:r>
            <w:r>
              <w:rPr>
                <w:rFonts w:hint="eastAsia"/>
                <w:sz w:val="16"/>
              </w:rPr>
              <w:t>30%</w:t>
            </w:r>
            <w:r>
              <w:rPr>
                <w:rFonts w:hint="eastAsia"/>
                <w:sz w:val="16"/>
              </w:rPr>
              <w:t>范围内变化时可以正常工作。（公安部检验报告证明）</w:t>
            </w:r>
          </w:p>
          <w:p w:rsidR="00F40174" w:rsidRDefault="00F11596">
            <w:pPr>
              <w:pStyle w:val="a6"/>
              <w:rPr>
                <w:sz w:val="16"/>
              </w:rPr>
            </w:pPr>
            <w:r>
              <w:rPr>
                <w:rFonts w:hint="eastAsia"/>
                <w:sz w:val="16"/>
              </w:rPr>
              <w:t>需支持本地</w:t>
            </w:r>
            <w:r>
              <w:rPr>
                <w:rFonts w:hint="eastAsia"/>
                <w:sz w:val="16"/>
              </w:rPr>
              <w:t>SD</w:t>
            </w:r>
            <w:r>
              <w:rPr>
                <w:rFonts w:hint="eastAsia"/>
                <w:sz w:val="16"/>
              </w:rPr>
              <w:t>卡存储，最大支持</w:t>
            </w:r>
            <w:r>
              <w:rPr>
                <w:rFonts w:hint="eastAsia"/>
                <w:sz w:val="16"/>
              </w:rPr>
              <w:t>256G</w:t>
            </w:r>
            <w:r>
              <w:rPr>
                <w:rFonts w:hint="eastAsia"/>
                <w:sz w:val="16"/>
              </w:rPr>
              <w:t>，并支持存储卡可使用时长显示。（公安部检验报告证明）</w:t>
            </w:r>
          </w:p>
          <w:p w:rsidR="00F40174" w:rsidRDefault="00F11596">
            <w:pPr>
              <w:pStyle w:val="a6"/>
              <w:rPr>
                <w:sz w:val="16"/>
              </w:rPr>
            </w:pPr>
            <w:r>
              <w:rPr>
                <w:rFonts w:hint="eastAsia"/>
                <w:sz w:val="16"/>
              </w:rPr>
              <w:t>▲支持对存储卡进行读写锁定，锁定后的存储卡在移动终端需要密码才能访问。（公安部检验报告证明）</w:t>
            </w:r>
          </w:p>
          <w:p w:rsidR="00F40174" w:rsidRDefault="00F11596">
            <w:pPr>
              <w:pStyle w:val="a6"/>
              <w:rPr>
                <w:sz w:val="16"/>
              </w:rPr>
            </w:pPr>
            <w:r>
              <w:rPr>
                <w:rFonts w:hint="eastAsia"/>
                <w:sz w:val="16"/>
              </w:rPr>
              <w:t>在同一客户端上，可最多同时开启</w:t>
            </w:r>
            <w:r>
              <w:rPr>
                <w:rFonts w:hint="eastAsia"/>
                <w:sz w:val="16"/>
              </w:rPr>
              <w:t>22</w:t>
            </w:r>
            <w:r>
              <w:rPr>
                <w:rFonts w:hint="eastAsia"/>
                <w:sz w:val="16"/>
              </w:rPr>
              <w:t>个视频窗口进行画面预览。（公安部检验报告证明）</w:t>
            </w:r>
          </w:p>
          <w:p w:rsidR="00F40174" w:rsidRDefault="00F11596">
            <w:pPr>
              <w:pStyle w:val="a6"/>
              <w:rPr>
                <w:sz w:val="16"/>
              </w:rPr>
            </w:pPr>
            <w:r>
              <w:rPr>
                <w:rFonts w:hint="eastAsia"/>
                <w:sz w:val="16"/>
              </w:rPr>
              <w:t>设备与客户端之间用</w:t>
            </w:r>
            <w:r>
              <w:rPr>
                <w:rFonts w:hint="eastAsia"/>
                <w:sz w:val="16"/>
              </w:rPr>
              <w:t>200</w:t>
            </w:r>
            <w:r>
              <w:rPr>
                <w:rFonts w:hint="eastAsia"/>
                <w:sz w:val="16"/>
              </w:rPr>
              <w:t>米网线进行传输，数据包丢包率不大于</w:t>
            </w:r>
            <w:r>
              <w:rPr>
                <w:rFonts w:hint="eastAsia"/>
                <w:sz w:val="16"/>
              </w:rPr>
              <w:t>0.1%</w:t>
            </w:r>
            <w:r>
              <w:rPr>
                <w:rFonts w:hint="eastAsia"/>
                <w:sz w:val="16"/>
              </w:rPr>
              <w:t>。（公安部检验报告证明）</w:t>
            </w:r>
          </w:p>
          <w:p w:rsidR="00F40174" w:rsidRDefault="00F11596">
            <w:pPr>
              <w:pStyle w:val="a6"/>
              <w:rPr>
                <w:sz w:val="16"/>
              </w:rPr>
            </w:pPr>
            <w:r>
              <w:rPr>
                <w:rFonts w:hint="eastAsia"/>
                <w:sz w:val="16"/>
              </w:rPr>
              <w:t>在丢包率设置为</w:t>
            </w:r>
            <w:r>
              <w:rPr>
                <w:rFonts w:hint="eastAsia"/>
                <w:sz w:val="16"/>
              </w:rPr>
              <w:t>20%</w:t>
            </w:r>
            <w:r>
              <w:rPr>
                <w:rFonts w:hint="eastAsia"/>
                <w:sz w:val="16"/>
              </w:rPr>
              <w:t>的网络环境下，可正常显示监视画面。（公安部检验报告证明）</w:t>
            </w:r>
          </w:p>
          <w:p w:rsidR="00F40174" w:rsidRDefault="00F11596">
            <w:pPr>
              <w:pStyle w:val="a6"/>
              <w:rPr>
                <w:sz w:val="16"/>
              </w:rPr>
            </w:pPr>
            <w:r>
              <w:rPr>
                <w:rFonts w:hint="eastAsia"/>
                <w:sz w:val="16"/>
              </w:rPr>
              <w:t>同一场景相同图像质量下，将设备视频编解码格式设置为</w:t>
            </w:r>
            <w:r>
              <w:rPr>
                <w:rFonts w:hint="eastAsia"/>
                <w:sz w:val="16"/>
              </w:rPr>
              <w:t>H.265</w:t>
            </w:r>
            <w:r>
              <w:rPr>
                <w:rFonts w:hint="eastAsia"/>
                <w:sz w:val="16"/>
              </w:rPr>
              <w:t>，开启智能功能与未开启智能功能相比，码率可节约</w:t>
            </w:r>
            <w:r>
              <w:rPr>
                <w:rFonts w:hint="eastAsia"/>
                <w:sz w:val="16"/>
              </w:rPr>
              <w:t>1/2</w:t>
            </w:r>
            <w:r>
              <w:rPr>
                <w:rFonts w:hint="eastAsia"/>
                <w:sz w:val="16"/>
              </w:rPr>
              <w:t>。（公安部检验报告证明）</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14</w:t>
            </w:r>
            <w:bookmarkStart w:id="22" w:name="_GoBack"/>
            <w:bookmarkEnd w:id="22"/>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台</w:t>
            </w: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rPr>
            </w:pPr>
            <w:r>
              <w:rPr>
                <w:rFonts w:ascii="宋体" w:hAnsi="宋体" w:cs="宋体" w:hint="eastAsia"/>
                <w:kern w:val="0"/>
                <w:sz w:val="16"/>
                <w:szCs w:val="18"/>
              </w:rPr>
              <w:lastRenderedPageBreak/>
              <w:t>4</w:t>
            </w:r>
          </w:p>
        </w:tc>
        <w:tc>
          <w:tcPr>
            <w:tcW w:w="1033" w:type="dxa"/>
            <w:vAlign w:val="center"/>
          </w:tcPr>
          <w:p w:rsidR="00F40174" w:rsidRDefault="00F11596">
            <w:pPr>
              <w:widowControl/>
              <w:jc w:val="left"/>
              <w:rPr>
                <w:rFonts w:ascii="宋体" w:hAnsi="宋体" w:cs="宋体"/>
                <w:kern w:val="0"/>
                <w:sz w:val="16"/>
                <w:szCs w:val="18"/>
              </w:rPr>
            </w:pPr>
            <w:r w:rsidRPr="00A33D99">
              <w:rPr>
                <w:rFonts w:ascii="宋体" w:hAnsi="宋体" w:cs="宋体" w:hint="eastAsia"/>
                <w:kern w:val="0"/>
                <w:sz w:val="16"/>
                <w:szCs w:val="18"/>
              </w:rPr>
              <w:t>固定式红外测温监控系统</w:t>
            </w:r>
          </w:p>
        </w:tc>
        <w:tc>
          <w:tcPr>
            <w:tcW w:w="939" w:type="dxa"/>
            <w:vAlign w:val="center"/>
          </w:tcPr>
          <w:p w:rsidR="00F40174" w:rsidRDefault="00F40174">
            <w:pPr>
              <w:widowControl/>
              <w:jc w:val="left"/>
              <w:rPr>
                <w:rFonts w:ascii="宋体" w:hAnsi="宋体" w:cs="宋体"/>
                <w:kern w:val="0"/>
                <w:sz w:val="16"/>
                <w:szCs w:val="18"/>
              </w:rPr>
            </w:pPr>
          </w:p>
        </w:tc>
        <w:tc>
          <w:tcPr>
            <w:tcW w:w="5353" w:type="dxa"/>
            <w:vAlign w:val="center"/>
          </w:tcPr>
          <w:p w:rsidR="00F40174" w:rsidRDefault="00F11596">
            <w:pPr>
              <w:pStyle w:val="a6"/>
              <w:rPr>
                <w:sz w:val="16"/>
              </w:rPr>
            </w:pPr>
            <w:r>
              <w:rPr>
                <w:rFonts w:hint="eastAsia"/>
                <w:sz w:val="16"/>
              </w:rPr>
              <w:t>专业型智能人体测温双光半球</w:t>
            </w:r>
          </w:p>
          <w:p w:rsidR="00F40174" w:rsidRDefault="00F11596">
            <w:pPr>
              <w:pStyle w:val="a6"/>
              <w:rPr>
                <w:sz w:val="16"/>
              </w:rPr>
            </w:pPr>
            <w:r>
              <w:rPr>
                <w:rFonts w:hint="eastAsia"/>
                <w:sz w:val="16"/>
              </w:rPr>
              <w:t>热成像：分辨率</w:t>
            </w:r>
            <w:r>
              <w:rPr>
                <w:rFonts w:hint="eastAsia"/>
                <w:sz w:val="16"/>
              </w:rPr>
              <w:t xml:space="preserve">160 </w:t>
            </w:r>
            <w:r>
              <w:rPr>
                <w:rFonts w:hint="eastAsia"/>
                <w:sz w:val="16"/>
              </w:rPr>
              <w:t>×</w:t>
            </w:r>
            <w:r>
              <w:rPr>
                <w:rFonts w:hint="eastAsia"/>
                <w:sz w:val="16"/>
              </w:rPr>
              <w:t xml:space="preserve"> 120</w:t>
            </w:r>
            <w:r>
              <w:rPr>
                <w:rFonts w:hint="eastAsia"/>
                <w:sz w:val="16"/>
              </w:rPr>
              <w:t>；</w:t>
            </w:r>
          </w:p>
          <w:p w:rsidR="00F40174" w:rsidRDefault="00F11596">
            <w:pPr>
              <w:pStyle w:val="a6"/>
              <w:rPr>
                <w:sz w:val="16"/>
              </w:rPr>
            </w:pPr>
            <w:r>
              <w:rPr>
                <w:rFonts w:hint="eastAsia"/>
                <w:sz w:val="16"/>
              </w:rPr>
              <w:t>焦距</w:t>
            </w:r>
            <w:r>
              <w:rPr>
                <w:rFonts w:hint="eastAsia"/>
                <w:sz w:val="16"/>
              </w:rPr>
              <w:t>6mm</w:t>
            </w:r>
            <w:r>
              <w:rPr>
                <w:rFonts w:hint="eastAsia"/>
                <w:sz w:val="16"/>
              </w:rPr>
              <w:t>；</w:t>
            </w:r>
          </w:p>
          <w:p w:rsidR="00F40174" w:rsidRDefault="00F11596">
            <w:pPr>
              <w:pStyle w:val="a6"/>
              <w:rPr>
                <w:sz w:val="16"/>
              </w:rPr>
            </w:pPr>
            <w:r>
              <w:rPr>
                <w:rFonts w:hint="eastAsia"/>
                <w:sz w:val="16"/>
              </w:rPr>
              <w:t>视场角：</w:t>
            </w:r>
            <w:r>
              <w:rPr>
                <w:rFonts w:hint="eastAsia"/>
                <w:sz w:val="16"/>
              </w:rPr>
              <w:t>25</w:t>
            </w:r>
            <w:r>
              <w:rPr>
                <w:rFonts w:hint="eastAsia"/>
                <w:sz w:val="16"/>
              </w:rPr>
              <w:t>°×</w:t>
            </w:r>
            <w:r>
              <w:rPr>
                <w:rFonts w:hint="eastAsia"/>
                <w:sz w:val="16"/>
              </w:rPr>
              <w:t>18.7</w:t>
            </w:r>
            <w:r>
              <w:rPr>
                <w:rFonts w:hint="eastAsia"/>
                <w:sz w:val="16"/>
              </w:rPr>
              <w:t>°</w:t>
            </w:r>
            <w:r>
              <w:rPr>
                <w:rFonts w:hint="eastAsia"/>
                <w:sz w:val="16"/>
              </w:rPr>
              <w:t>;</w:t>
            </w:r>
          </w:p>
          <w:p w:rsidR="00F40174" w:rsidRDefault="00F11596">
            <w:pPr>
              <w:pStyle w:val="a6"/>
              <w:rPr>
                <w:sz w:val="16"/>
              </w:rPr>
            </w:pPr>
            <w:r>
              <w:rPr>
                <w:rFonts w:hint="eastAsia"/>
                <w:sz w:val="16"/>
              </w:rPr>
              <w:t>可见光：分辨率</w:t>
            </w:r>
            <w:r>
              <w:rPr>
                <w:rFonts w:hint="eastAsia"/>
                <w:sz w:val="16"/>
              </w:rPr>
              <w:t>2688*1520</w:t>
            </w:r>
            <w:r>
              <w:rPr>
                <w:rFonts w:hint="eastAsia"/>
                <w:sz w:val="16"/>
              </w:rPr>
              <w:t>；</w:t>
            </w:r>
          </w:p>
          <w:p w:rsidR="00F40174" w:rsidRDefault="00F11596">
            <w:pPr>
              <w:pStyle w:val="a6"/>
              <w:rPr>
                <w:sz w:val="16"/>
              </w:rPr>
            </w:pPr>
            <w:r>
              <w:rPr>
                <w:rFonts w:hint="eastAsia"/>
                <w:sz w:val="16"/>
              </w:rPr>
              <w:t>焦距</w:t>
            </w:r>
            <w:r>
              <w:rPr>
                <w:rFonts w:hint="eastAsia"/>
                <w:sz w:val="16"/>
              </w:rPr>
              <w:t>8mm</w:t>
            </w:r>
            <w:r>
              <w:rPr>
                <w:rFonts w:hint="eastAsia"/>
                <w:sz w:val="16"/>
              </w:rPr>
              <w:t>；</w:t>
            </w:r>
          </w:p>
          <w:p w:rsidR="00F40174" w:rsidRDefault="00F11596">
            <w:pPr>
              <w:pStyle w:val="a6"/>
              <w:rPr>
                <w:sz w:val="16"/>
              </w:rPr>
            </w:pPr>
            <w:r>
              <w:rPr>
                <w:rFonts w:hint="eastAsia"/>
                <w:sz w:val="16"/>
              </w:rPr>
              <w:t>视频模式：双光融合</w:t>
            </w:r>
          </w:p>
          <w:p w:rsidR="00F40174" w:rsidRDefault="00F11596">
            <w:pPr>
              <w:pStyle w:val="a6"/>
              <w:rPr>
                <w:sz w:val="16"/>
              </w:rPr>
            </w:pPr>
            <w:r>
              <w:rPr>
                <w:rFonts w:hint="eastAsia"/>
                <w:sz w:val="16"/>
              </w:rPr>
              <w:t>联动报警：支持联动白光报警、支持联动声音报警</w:t>
            </w:r>
          </w:p>
          <w:p w:rsidR="00F40174" w:rsidRDefault="00F11596">
            <w:pPr>
              <w:pStyle w:val="a6"/>
              <w:rPr>
                <w:sz w:val="16"/>
              </w:rPr>
            </w:pPr>
            <w:r>
              <w:rPr>
                <w:rFonts w:hint="eastAsia"/>
                <w:sz w:val="16"/>
              </w:rPr>
              <w:lastRenderedPageBreak/>
              <w:t>最佳人体测温距离：</w:t>
            </w:r>
            <w:r>
              <w:rPr>
                <w:rFonts w:hint="eastAsia"/>
                <w:sz w:val="16"/>
              </w:rPr>
              <w:t>2</w:t>
            </w:r>
            <w:r>
              <w:rPr>
                <w:rFonts w:hint="eastAsia"/>
                <w:sz w:val="16"/>
              </w:rPr>
              <w:t>米；宽度：</w:t>
            </w:r>
            <w:r>
              <w:rPr>
                <w:rFonts w:hint="eastAsia"/>
                <w:sz w:val="16"/>
              </w:rPr>
              <w:t>0.89</w:t>
            </w:r>
            <w:r>
              <w:rPr>
                <w:rFonts w:hint="eastAsia"/>
                <w:sz w:val="16"/>
              </w:rPr>
              <w:t>米</w:t>
            </w:r>
          </w:p>
          <w:p w:rsidR="00F40174" w:rsidRDefault="00F11596">
            <w:pPr>
              <w:pStyle w:val="a6"/>
              <w:rPr>
                <w:sz w:val="16"/>
              </w:rPr>
            </w:pPr>
            <w:r>
              <w:rPr>
                <w:rFonts w:hint="eastAsia"/>
                <w:sz w:val="16"/>
              </w:rPr>
              <w:t>保证测温精度人体测温有效距离范围：</w:t>
            </w:r>
            <w:r>
              <w:rPr>
                <w:rFonts w:hint="eastAsia"/>
                <w:sz w:val="16"/>
              </w:rPr>
              <w:t>1.5-3</w:t>
            </w:r>
            <w:r>
              <w:rPr>
                <w:rFonts w:hint="eastAsia"/>
                <w:sz w:val="16"/>
              </w:rPr>
              <w:t>米</w:t>
            </w:r>
          </w:p>
          <w:p w:rsidR="00F40174" w:rsidRDefault="00F11596">
            <w:pPr>
              <w:pStyle w:val="a6"/>
              <w:rPr>
                <w:sz w:val="16"/>
              </w:rPr>
            </w:pPr>
            <w:r>
              <w:rPr>
                <w:rFonts w:hint="eastAsia"/>
                <w:sz w:val="16"/>
              </w:rPr>
              <w:t>支持</w:t>
            </w:r>
            <w:r>
              <w:rPr>
                <w:rFonts w:hint="eastAsia"/>
                <w:sz w:val="16"/>
              </w:rPr>
              <w:t>AI</w:t>
            </w:r>
            <w:r>
              <w:rPr>
                <w:rFonts w:hint="eastAsia"/>
                <w:sz w:val="16"/>
              </w:rPr>
              <w:t>人脸检测，支持最多</w:t>
            </w:r>
            <w:r>
              <w:rPr>
                <w:rFonts w:hint="eastAsia"/>
                <w:sz w:val="16"/>
              </w:rPr>
              <w:t>20</w:t>
            </w:r>
            <w:r>
              <w:rPr>
                <w:rFonts w:hint="eastAsia"/>
                <w:sz w:val="16"/>
              </w:rPr>
              <w:t>人同时检测体温</w:t>
            </w:r>
            <w:r>
              <w:rPr>
                <w:rFonts w:hint="eastAsia"/>
                <w:sz w:val="16"/>
              </w:rPr>
              <w:t xml:space="preserve"> </w:t>
            </w:r>
          </w:p>
          <w:p w:rsidR="00F40174" w:rsidRDefault="00F11596">
            <w:pPr>
              <w:pStyle w:val="a6"/>
              <w:rPr>
                <w:sz w:val="16"/>
              </w:rPr>
            </w:pPr>
            <w:r>
              <w:rPr>
                <w:rFonts w:hint="eastAsia"/>
                <w:sz w:val="16"/>
              </w:rPr>
              <w:t>测温精度</w:t>
            </w:r>
            <w:r>
              <w:rPr>
                <w:rFonts w:hint="eastAsia"/>
                <w:sz w:val="16"/>
              </w:rPr>
              <w:t>:</w:t>
            </w:r>
            <w:r>
              <w:rPr>
                <w:rFonts w:hint="eastAsia"/>
                <w:sz w:val="16"/>
              </w:rPr>
              <w:t>（方案可选）：无黑体方案精度±</w:t>
            </w:r>
            <w:r>
              <w:rPr>
                <w:rFonts w:hint="eastAsia"/>
                <w:sz w:val="16"/>
              </w:rPr>
              <w:t>0.5</w:t>
            </w:r>
            <w:r>
              <w:rPr>
                <w:rFonts w:hint="eastAsia"/>
                <w:sz w:val="16"/>
              </w:rPr>
              <w:t>℃；加黑体方案精度±</w:t>
            </w:r>
            <w:r>
              <w:rPr>
                <w:rFonts w:hint="eastAsia"/>
                <w:sz w:val="16"/>
              </w:rPr>
              <w:t>0.3</w:t>
            </w:r>
            <w:r>
              <w:rPr>
                <w:rFonts w:hint="eastAsia"/>
                <w:sz w:val="16"/>
              </w:rPr>
              <w:t>℃</w:t>
            </w:r>
          </w:p>
          <w:p w:rsidR="00F40174" w:rsidRDefault="00F11596">
            <w:pPr>
              <w:pStyle w:val="a6"/>
              <w:rPr>
                <w:sz w:val="16"/>
              </w:rPr>
            </w:pPr>
            <w:r>
              <w:rPr>
                <w:rFonts w:hint="eastAsia"/>
                <w:sz w:val="16"/>
              </w:rPr>
              <w:t>平台接入：萤石云（</w:t>
            </w:r>
            <w:r>
              <w:rPr>
                <w:rFonts w:hint="eastAsia"/>
                <w:sz w:val="16"/>
              </w:rPr>
              <w:t xml:space="preserve">2.0 </w:t>
            </w:r>
            <w:r>
              <w:rPr>
                <w:rFonts w:hint="eastAsia"/>
                <w:sz w:val="16"/>
              </w:rPr>
              <w:t>向下兼容）、</w:t>
            </w:r>
            <w:r>
              <w:rPr>
                <w:rFonts w:hint="eastAsia"/>
                <w:sz w:val="16"/>
              </w:rPr>
              <w:t>4200</w:t>
            </w:r>
            <w:r>
              <w:rPr>
                <w:rFonts w:hint="eastAsia"/>
                <w:sz w:val="16"/>
              </w:rPr>
              <w:t>客户端和</w:t>
            </w:r>
            <w:r>
              <w:rPr>
                <w:rFonts w:hint="eastAsia"/>
                <w:sz w:val="16"/>
              </w:rPr>
              <w:t>ehome</w:t>
            </w:r>
            <w:r>
              <w:rPr>
                <w:rFonts w:hint="eastAsia"/>
                <w:sz w:val="16"/>
              </w:rPr>
              <w:t>（</w:t>
            </w:r>
            <w:r>
              <w:rPr>
                <w:rFonts w:hint="eastAsia"/>
                <w:sz w:val="16"/>
              </w:rPr>
              <w:t xml:space="preserve">5.0 </w:t>
            </w:r>
            <w:r>
              <w:rPr>
                <w:rFonts w:hint="eastAsia"/>
                <w:sz w:val="16"/>
              </w:rPr>
              <w:t>向下兼容）平台均支持预览、报警上传、回放；</w:t>
            </w:r>
          </w:p>
          <w:p w:rsidR="00F40174" w:rsidRDefault="00F11596">
            <w:pPr>
              <w:pStyle w:val="a6"/>
              <w:rPr>
                <w:sz w:val="16"/>
              </w:rPr>
            </w:pPr>
            <w:r>
              <w:rPr>
                <w:rFonts w:hint="eastAsia"/>
                <w:sz w:val="16"/>
              </w:rPr>
              <w:t>iSC</w:t>
            </w:r>
            <w:r>
              <w:rPr>
                <w:rFonts w:hint="eastAsia"/>
                <w:sz w:val="16"/>
              </w:rPr>
              <w:t>（预览、报警、回放）</w:t>
            </w:r>
          </w:p>
          <w:p w:rsidR="00F40174" w:rsidRDefault="00F11596">
            <w:pPr>
              <w:pStyle w:val="a6"/>
              <w:rPr>
                <w:sz w:val="16"/>
              </w:rPr>
            </w:pPr>
            <w:r>
              <w:rPr>
                <w:rFonts w:hint="eastAsia"/>
                <w:sz w:val="16"/>
              </w:rPr>
              <w:t>工作温度：</w:t>
            </w:r>
            <w:r>
              <w:rPr>
                <w:rFonts w:hint="eastAsia"/>
                <w:sz w:val="16"/>
              </w:rPr>
              <w:t>15</w:t>
            </w:r>
            <w:r>
              <w:rPr>
                <w:rFonts w:hint="eastAsia"/>
                <w:sz w:val="16"/>
              </w:rPr>
              <w:t>℃</w:t>
            </w:r>
            <w:r>
              <w:rPr>
                <w:rFonts w:hint="eastAsia"/>
                <w:sz w:val="16"/>
              </w:rPr>
              <w:t>~35</w:t>
            </w:r>
            <w:r>
              <w:rPr>
                <w:rFonts w:hint="eastAsia"/>
                <w:sz w:val="16"/>
              </w:rPr>
              <w:t>℃，＜</w:t>
            </w:r>
            <w:r>
              <w:rPr>
                <w:rFonts w:hint="eastAsia"/>
                <w:sz w:val="16"/>
              </w:rPr>
              <w:t>95% RH</w:t>
            </w:r>
          </w:p>
          <w:p w:rsidR="00F40174" w:rsidRDefault="00F11596">
            <w:pPr>
              <w:pStyle w:val="a6"/>
              <w:rPr>
                <w:sz w:val="16"/>
              </w:rPr>
            </w:pPr>
            <w:r>
              <w:rPr>
                <w:rFonts w:hint="eastAsia"/>
                <w:sz w:val="16"/>
              </w:rPr>
              <w:t>支持</w:t>
            </w:r>
            <w:r>
              <w:rPr>
                <w:rFonts w:hint="eastAsia"/>
                <w:sz w:val="16"/>
              </w:rPr>
              <w:t>1</w:t>
            </w:r>
            <w:r>
              <w:rPr>
                <w:rFonts w:hint="eastAsia"/>
                <w:sz w:val="16"/>
              </w:rPr>
              <w:t>路报警输入，</w:t>
            </w:r>
            <w:r>
              <w:rPr>
                <w:rFonts w:hint="eastAsia"/>
                <w:sz w:val="16"/>
              </w:rPr>
              <w:t>1</w:t>
            </w:r>
            <w:r>
              <w:rPr>
                <w:rFonts w:hint="eastAsia"/>
                <w:sz w:val="16"/>
              </w:rPr>
              <w:t>路报警输出</w:t>
            </w:r>
          </w:p>
          <w:p w:rsidR="00F40174" w:rsidRDefault="00F11596">
            <w:pPr>
              <w:pStyle w:val="a6"/>
              <w:rPr>
                <w:sz w:val="16"/>
              </w:rPr>
            </w:pPr>
            <w:r>
              <w:rPr>
                <w:rFonts w:hint="eastAsia"/>
                <w:sz w:val="16"/>
              </w:rPr>
              <w:t>支持</w:t>
            </w:r>
            <w:r>
              <w:rPr>
                <w:rFonts w:hint="eastAsia"/>
                <w:sz w:val="16"/>
              </w:rPr>
              <w:t>1</w:t>
            </w:r>
            <w:r>
              <w:rPr>
                <w:rFonts w:hint="eastAsia"/>
                <w:sz w:val="16"/>
              </w:rPr>
              <w:t>路音频输入，</w:t>
            </w:r>
            <w:r>
              <w:rPr>
                <w:rFonts w:hint="eastAsia"/>
                <w:sz w:val="16"/>
              </w:rPr>
              <w:t>1</w:t>
            </w:r>
            <w:r>
              <w:rPr>
                <w:rFonts w:hint="eastAsia"/>
                <w:sz w:val="16"/>
              </w:rPr>
              <w:t>路音频输出</w:t>
            </w:r>
          </w:p>
          <w:p w:rsidR="00F40174" w:rsidRDefault="00F11596">
            <w:pPr>
              <w:pStyle w:val="a6"/>
              <w:rPr>
                <w:sz w:val="16"/>
              </w:rPr>
            </w:pPr>
            <w:r>
              <w:rPr>
                <w:rFonts w:hint="eastAsia"/>
                <w:sz w:val="16"/>
              </w:rPr>
              <w:t>支持</w:t>
            </w:r>
            <w:r>
              <w:rPr>
                <w:rFonts w:hint="eastAsia"/>
                <w:sz w:val="16"/>
              </w:rPr>
              <w:t>POE</w:t>
            </w:r>
            <w:r>
              <w:rPr>
                <w:rFonts w:hint="eastAsia"/>
                <w:sz w:val="16"/>
              </w:rPr>
              <w:t>供电</w:t>
            </w:r>
          </w:p>
          <w:p w:rsidR="00F40174" w:rsidRDefault="00F11596">
            <w:pPr>
              <w:pStyle w:val="a6"/>
              <w:rPr>
                <w:sz w:val="16"/>
              </w:rPr>
            </w:pPr>
            <w:r>
              <w:rPr>
                <w:rFonts w:hint="eastAsia"/>
                <w:sz w:val="16"/>
              </w:rPr>
              <w:t>外壳防护等级：</w:t>
            </w:r>
            <w:r>
              <w:rPr>
                <w:rFonts w:hint="eastAsia"/>
                <w:sz w:val="16"/>
              </w:rPr>
              <w:t>IP67</w:t>
            </w:r>
          </w:p>
          <w:p w:rsidR="00F40174" w:rsidRDefault="00F11596">
            <w:pPr>
              <w:pStyle w:val="a6"/>
              <w:rPr>
                <w:sz w:val="16"/>
              </w:rPr>
            </w:pPr>
            <w:r>
              <w:rPr>
                <w:rFonts w:hint="eastAsia"/>
                <w:sz w:val="16"/>
              </w:rPr>
              <w:t>电源电压在</w:t>
            </w:r>
            <w:r>
              <w:rPr>
                <w:rFonts w:hint="eastAsia"/>
                <w:sz w:val="16"/>
              </w:rPr>
              <w:t>DC12V</w:t>
            </w:r>
            <w:r>
              <w:rPr>
                <w:rFonts w:hint="eastAsia"/>
                <w:sz w:val="16"/>
              </w:rPr>
              <w:t>±</w:t>
            </w:r>
            <w:r>
              <w:rPr>
                <w:rFonts w:hint="eastAsia"/>
                <w:sz w:val="16"/>
              </w:rPr>
              <w:t>15%</w:t>
            </w:r>
            <w:r>
              <w:rPr>
                <w:rFonts w:hint="eastAsia"/>
                <w:sz w:val="16"/>
              </w:rPr>
              <w:t>范围内变化时，能正常工作</w:t>
            </w:r>
          </w:p>
          <w:p w:rsidR="00F40174" w:rsidRDefault="00F11596">
            <w:pPr>
              <w:pStyle w:val="a6"/>
              <w:rPr>
                <w:sz w:val="16"/>
              </w:rPr>
            </w:pPr>
            <w:r>
              <w:rPr>
                <w:rFonts w:hint="eastAsia"/>
                <w:sz w:val="16"/>
              </w:rPr>
              <w:t>▲可将视频图像存储至</w:t>
            </w:r>
            <w:r>
              <w:rPr>
                <w:rFonts w:hint="eastAsia"/>
                <w:sz w:val="16"/>
              </w:rPr>
              <w:t>SD</w:t>
            </w:r>
            <w:r>
              <w:rPr>
                <w:rFonts w:hint="eastAsia"/>
                <w:sz w:val="16"/>
              </w:rPr>
              <w:t>卡或客户端，支持</w:t>
            </w:r>
            <w:r>
              <w:rPr>
                <w:rFonts w:hint="eastAsia"/>
                <w:sz w:val="16"/>
              </w:rPr>
              <w:t>SD</w:t>
            </w:r>
            <w:r>
              <w:rPr>
                <w:rFonts w:hint="eastAsia"/>
                <w:sz w:val="16"/>
              </w:rPr>
              <w:t>卡热插拔，最大支持</w:t>
            </w:r>
            <w:r>
              <w:rPr>
                <w:rFonts w:hint="eastAsia"/>
                <w:sz w:val="16"/>
              </w:rPr>
              <w:t>512GB SD</w:t>
            </w:r>
            <w:r>
              <w:rPr>
                <w:rFonts w:hint="eastAsia"/>
                <w:sz w:val="16"/>
              </w:rPr>
              <w:t>卡</w:t>
            </w:r>
          </w:p>
          <w:p w:rsidR="00F40174" w:rsidRDefault="00F11596">
            <w:pPr>
              <w:pStyle w:val="a6"/>
              <w:rPr>
                <w:sz w:val="16"/>
              </w:rPr>
            </w:pPr>
            <w:r>
              <w:rPr>
                <w:rFonts w:hint="eastAsia"/>
                <w:sz w:val="16"/>
              </w:rPr>
              <w:t>▲具有双向语音对讲和单向语音广播功能</w:t>
            </w:r>
          </w:p>
          <w:p w:rsidR="00F40174" w:rsidRDefault="00F11596">
            <w:pPr>
              <w:pStyle w:val="a6"/>
              <w:rPr>
                <w:sz w:val="16"/>
              </w:rPr>
            </w:pPr>
            <w:r>
              <w:rPr>
                <w:rFonts w:hint="eastAsia"/>
                <w:sz w:val="16"/>
              </w:rPr>
              <w:t>▲当环境照度低于一定值时</w:t>
            </w:r>
            <w:r>
              <w:rPr>
                <w:rFonts w:hint="eastAsia"/>
                <w:sz w:val="16"/>
              </w:rPr>
              <w:t>,</w:t>
            </w:r>
            <w:r>
              <w:rPr>
                <w:rFonts w:hint="eastAsia"/>
                <w:sz w:val="16"/>
              </w:rPr>
              <w:t>通过红外</w:t>
            </w:r>
            <w:r>
              <w:rPr>
                <w:rFonts w:hint="eastAsia"/>
                <w:sz w:val="16"/>
              </w:rPr>
              <w:t>(</w:t>
            </w:r>
            <w:r>
              <w:rPr>
                <w:rFonts w:hint="eastAsia"/>
                <w:sz w:val="16"/>
              </w:rPr>
              <w:t>激光</w:t>
            </w:r>
            <w:r>
              <w:rPr>
                <w:rFonts w:hint="eastAsia"/>
                <w:sz w:val="16"/>
              </w:rPr>
              <w:t>)</w:t>
            </w:r>
            <w:r>
              <w:rPr>
                <w:rFonts w:hint="eastAsia"/>
                <w:sz w:val="16"/>
              </w:rPr>
              <w:t>照射</w:t>
            </w:r>
            <w:r>
              <w:rPr>
                <w:rFonts w:hint="eastAsia"/>
                <w:sz w:val="16"/>
              </w:rPr>
              <w:t>,</w:t>
            </w:r>
            <w:r>
              <w:rPr>
                <w:rFonts w:hint="eastAsia"/>
                <w:sz w:val="16"/>
              </w:rPr>
              <w:t>可认清距离</w:t>
            </w:r>
            <w:r>
              <w:rPr>
                <w:rFonts w:hint="eastAsia"/>
                <w:sz w:val="16"/>
              </w:rPr>
              <w:t>35</w:t>
            </w:r>
            <w:r>
              <w:rPr>
                <w:rFonts w:hint="eastAsia"/>
                <w:sz w:val="16"/>
              </w:rPr>
              <w:t>米所摄目标的轮廓和状态，红外线中心波长：（</w:t>
            </w:r>
            <w:r>
              <w:rPr>
                <w:rFonts w:hint="eastAsia"/>
                <w:sz w:val="16"/>
              </w:rPr>
              <w:t>850</w:t>
            </w:r>
            <w:r>
              <w:rPr>
                <w:rFonts w:hint="eastAsia"/>
                <w:sz w:val="16"/>
              </w:rPr>
              <w:t>±</w:t>
            </w:r>
            <w:r>
              <w:rPr>
                <w:rFonts w:hint="eastAsia"/>
                <w:sz w:val="16"/>
              </w:rPr>
              <w:t>5%</w:t>
            </w:r>
            <w:r>
              <w:rPr>
                <w:rFonts w:hint="eastAsia"/>
                <w:sz w:val="16"/>
              </w:rPr>
              <w:t>）</w:t>
            </w:r>
            <w:r>
              <w:rPr>
                <w:rFonts w:hint="eastAsia"/>
                <w:sz w:val="16"/>
              </w:rPr>
              <w:t>nm</w:t>
            </w:r>
          </w:p>
          <w:p w:rsidR="00F40174" w:rsidRDefault="00F11596">
            <w:pPr>
              <w:pStyle w:val="a6"/>
              <w:rPr>
                <w:sz w:val="16"/>
              </w:rPr>
            </w:pPr>
            <w:r>
              <w:rPr>
                <w:rFonts w:hint="eastAsia"/>
                <w:sz w:val="16"/>
              </w:rPr>
              <w:t>▲在只输出主码流、分辨率设置为</w:t>
            </w:r>
            <w:r>
              <w:rPr>
                <w:rFonts w:hint="eastAsia"/>
                <w:sz w:val="16"/>
              </w:rPr>
              <w:t>2688*1520</w:t>
            </w:r>
            <w:r>
              <w:rPr>
                <w:rFonts w:hint="eastAsia"/>
                <w:sz w:val="16"/>
              </w:rPr>
              <w:t>、帧率设置为</w:t>
            </w:r>
            <w:r>
              <w:rPr>
                <w:rFonts w:hint="eastAsia"/>
                <w:sz w:val="16"/>
              </w:rPr>
              <w:t>50fps</w:t>
            </w:r>
            <w:r>
              <w:rPr>
                <w:rFonts w:hint="eastAsia"/>
                <w:sz w:val="16"/>
              </w:rPr>
              <w:t>、码率</w:t>
            </w:r>
            <w:r>
              <w:rPr>
                <w:rFonts w:hint="eastAsia"/>
                <w:sz w:val="16"/>
              </w:rPr>
              <w:t>4Mbps</w:t>
            </w:r>
            <w:r>
              <w:rPr>
                <w:rFonts w:hint="eastAsia"/>
                <w:sz w:val="16"/>
              </w:rPr>
              <w:t>时，网络协议为</w:t>
            </w:r>
            <w:r>
              <w:rPr>
                <w:rFonts w:hint="eastAsia"/>
                <w:sz w:val="16"/>
              </w:rPr>
              <w:t>UDP</w:t>
            </w:r>
            <w:r>
              <w:rPr>
                <w:rFonts w:hint="eastAsia"/>
                <w:sz w:val="16"/>
              </w:rPr>
              <w:t>、最短时延、智能分析关闭时，视频图像传输至客户端的延时时间≤</w:t>
            </w:r>
            <w:r>
              <w:rPr>
                <w:rFonts w:hint="eastAsia"/>
                <w:sz w:val="16"/>
              </w:rPr>
              <w:t>130ms</w:t>
            </w:r>
          </w:p>
          <w:p w:rsidR="00F40174" w:rsidRDefault="00F11596">
            <w:pPr>
              <w:pStyle w:val="a6"/>
              <w:rPr>
                <w:sz w:val="16"/>
              </w:rPr>
            </w:pPr>
            <w:r>
              <w:rPr>
                <w:rFonts w:hint="eastAsia"/>
                <w:sz w:val="16"/>
              </w:rPr>
              <w:t>热成像输出分辨率（</w:t>
            </w:r>
            <w:r>
              <w:rPr>
                <w:rFonts w:hint="eastAsia"/>
                <w:sz w:val="16"/>
              </w:rPr>
              <w:t>1920*1080</w:t>
            </w:r>
            <w:r>
              <w:rPr>
                <w:rFonts w:hint="eastAsia"/>
                <w:sz w:val="16"/>
              </w:rPr>
              <w:t>、</w:t>
            </w:r>
            <w:r>
              <w:rPr>
                <w:rFonts w:hint="eastAsia"/>
                <w:sz w:val="16"/>
              </w:rPr>
              <w:t>1280*720</w:t>
            </w:r>
            <w:r>
              <w:rPr>
                <w:rFonts w:hint="eastAsia"/>
                <w:sz w:val="16"/>
              </w:rPr>
              <w:t>、</w:t>
            </w:r>
            <w:r>
              <w:rPr>
                <w:rFonts w:hint="eastAsia"/>
                <w:sz w:val="16"/>
              </w:rPr>
              <w:t>704*576</w:t>
            </w:r>
            <w:r>
              <w:rPr>
                <w:rFonts w:hint="eastAsia"/>
                <w:sz w:val="16"/>
              </w:rPr>
              <w:t>、</w:t>
            </w:r>
            <w:r>
              <w:rPr>
                <w:rFonts w:hint="eastAsia"/>
                <w:sz w:val="16"/>
              </w:rPr>
              <w:t>640*512</w:t>
            </w:r>
            <w:r>
              <w:rPr>
                <w:rFonts w:hint="eastAsia"/>
                <w:sz w:val="16"/>
              </w:rPr>
              <w:t>、</w:t>
            </w:r>
            <w:r>
              <w:rPr>
                <w:rFonts w:hint="eastAsia"/>
                <w:sz w:val="16"/>
              </w:rPr>
              <w:t>384*288</w:t>
            </w:r>
            <w:r>
              <w:rPr>
                <w:rFonts w:hint="eastAsia"/>
                <w:sz w:val="16"/>
              </w:rPr>
              <w:t>、</w:t>
            </w:r>
            <w:r>
              <w:rPr>
                <w:rFonts w:hint="eastAsia"/>
                <w:sz w:val="16"/>
              </w:rPr>
              <w:t>352*288</w:t>
            </w:r>
            <w:r>
              <w:rPr>
                <w:rFonts w:hint="eastAsia"/>
                <w:sz w:val="16"/>
              </w:rPr>
              <w:t>）</w:t>
            </w:r>
          </w:p>
          <w:p w:rsidR="00F40174" w:rsidRDefault="00F11596">
            <w:pPr>
              <w:pStyle w:val="a6"/>
              <w:rPr>
                <w:sz w:val="16"/>
              </w:rPr>
            </w:pPr>
            <w:r>
              <w:rPr>
                <w:rFonts w:hint="eastAsia"/>
                <w:sz w:val="16"/>
              </w:rPr>
              <w:t>主码流及子码流帧率：支持</w:t>
            </w:r>
            <w:r>
              <w:rPr>
                <w:rFonts w:hint="eastAsia"/>
                <w:sz w:val="16"/>
              </w:rPr>
              <w:t>50</w:t>
            </w:r>
            <w:r>
              <w:rPr>
                <w:rFonts w:hint="eastAsia"/>
                <w:sz w:val="16"/>
              </w:rPr>
              <w:t>帧</w:t>
            </w:r>
            <w:r>
              <w:rPr>
                <w:rFonts w:hint="eastAsia"/>
                <w:sz w:val="16"/>
              </w:rPr>
              <w:t>/</w:t>
            </w:r>
            <w:r>
              <w:rPr>
                <w:rFonts w:hint="eastAsia"/>
                <w:sz w:val="16"/>
              </w:rPr>
              <w:t>秒</w:t>
            </w:r>
          </w:p>
          <w:p w:rsidR="00F40174" w:rsidRDefault="00F11596">
            <w:pPr>
              <w:pStyle w:val="a6"/>
              <w:rPr>
                <w:sz w:val="16"/>
              </w:rPr>
            </w:pPr>
            <w:r>
              <w:rPr>
                <w:rFonts w:hint="eastAsia"/>
                <w:sz w:val="16"/>
              </w:rPr>
              <w:t>▲在</w:t>
            </w:r>
            <w:r>
              <w:rPr>
                <w:rFonts w:hint="eastAsia"/>
                <w:sz w:val="16"/>
              </w:rPr>
              <w:t>35%</w:t>
            </w:r>
            <w:r>
              <w:rPr>
                <w:rFonts w:hint="eastAsia"/>
                <w:sz w:val="16"/>
              </w:rPr>
              <w:t>的网络丢包环境中</w:t>
            </w:r>
            <w:r>
              <w:rPr>
                <w:rFonts w:hint="eastAsia"/>
                <w:sz w:val="16"/>
              </w:rPr>
              <w:t>,</w:t>
            </w:r>
            <w:r>
              <w:rPr>
                <w:rFonts w:hint="eastAsia"/>
                <w:sz w:val="16"/>
              </w:rPr>
              <w:t>可正常显示监控画面</w:t>
            </w:r>
          </w:p>
          <w:p w:rsidR="00F40174" w:rsidRDefault="00F11596">
            <w:pPr>
              <w:pStyle w:val="a6"/>
              <w:rPr>
                <w:sz w:val="16"/>
              </w:rPr>
            </w:pPr>
            <w:r>
              <w:rPr>
                <w:rFonts w:hint="eastAsia"/>
                <w:sz w:val="16"/>
              </w:rPr>
              <w:t>能进行黑白名单设置控制访问的</w:t>
            </w:r>
            <w:r>
              <w:rPr>
                <w:rFonts w:hint="eastAsia"/>
                <w:sz w:val="16"/>
              </w:rPr>
              <w:t>IP</w:t>
            </w:r>
            <w:r>
              <w:rPr>
                <w:rFonts w:hint="eastAsia"/>
                <w:sz w:val="16"/>
              </w:rPr>
              <w:t>地址和</w:t>
            </w:r>
            <w:r>
              <w:rPr>
                <w:rFonts w:hint="eastAsia"/>
                <w:sz w:val="16"/>
              </w:rPr>
              <w:t>MAC</w:t>
            </w:r>
            <w:r>
              <w:rPr>
                <w:rFonts w:hint="eastAsia"/>
                <w:sz w:val="16"/>
              </w:rPr>
              <w:t>地址</w:t>
            </w:r>
          </w:p>
          <w:p w:rsidR="00F40174" w:rsidRDefault="00F11596">
            <w:pPr>
              <w:pStyle w:val="a6"/>
              <w:rPr>
                <w:sz w:val="16"/>
              </w:rPr>
            </w:pPr>
            <w:r>
              <w:rPr>
                <w:rFonts w:hint="eastAsia"/>
                <w:sz w:val="16"/>
              </w:rPr>
              <w:t>▲当样机</w:t>
            </w:r>
            <w:r>
              <w:rPr>
                <w:rFonts w:hint="eastAsia"/>
                <w:sz w:val="16"/>
              </w:rPr>
              <w:t>CPU</w:t>
            </w:r>
            <w:r>
              <w:rPr>
                <w:rFonts w:hint="eastAsia"/>
                <w:sz w:val="16"/>
              </w:rPr>
              <w:t>、</w:t>
            </w:r>
            <w:r>
              <w:rPr>
                <w:rFonts w:hint="eastAsia"/>
                <w:sz w:val="16"/>
              </w:rPr>
              <w:t>GPU</w:t>
            </w:r>
            <w:r>
              <w:rPr>
                <w:rFonts w:hint="eastAsia"/>
                <w:sz w:val="16"/>
              </w:rPr>
              <w:t>占用超过预设值或内存可用容量低于预设值时</w:t>
            </w:r>
            <w:r>
              <w:rPr>
                <w:rFonts w:hint="eastAsia"/>
                <w:sz w:val="16"/>
              </w:rPr>
              <w:t>,</w:t>
            </w:r>
            <w:r>
              <w:rPr>
                <w:rFonts w:hint="eastAsia"/>
                <w:sz w:val="16"/>
              </w:rPr>
              <w:t>可通过客户端软件或</w:t>
            </w:r>
            <w:r>
              <w:rPr>
                <w:rFonts w:hint="eastAsia"/>
                <w:sz w:val="16"/>
              </w:rPr>
              <w:t>IE</w:t>
            </w:r>
            <w:r>
              <w:rPr>
                <w:rFonts w:hint="eastAsia"/>
                <w:sz w:val="16"/>
              </w:rPr>
              <w:t>浏览器给出报警信息</w:t>
            </w:r>
          </w:p>
          <w:p w:rsidR="00F40174" w:rsidRDefault="00F11596">
            <w:pPr>
              <w:pStyle w:val="a6"/>
              <w:rPr>
                <w:sz w:val="16"/>
              </w:rPr>
            </w:pPr>
            <w:r>
              <w:rPr>
                <w:rFonts w:hint="eastAsia"/>
                <w:sz w:val="16"/>
              </w:rPr>
              <w:t>图像细节调节具有普通模式、关闭可选。普通模式下，图像细节增强等级</w:t>
            </w:r>
            <w:r>
              <w:rPr>
                <w:rFonts w:hint="eastAsia"/>
                <w:sz w:val="16"/>
              </w:rPr>
              <w:t>1-100</w:t>
            </w:r>
            <w:r>
              <w:rPr>
                <w:rFonts w:hint="eastAsia"/>
                <w:sz w:val="16"/>
              </w:rPr>
              <w:t>级可选</w:t>
            </w:r>
          </w:p>
          <w:p w:rsidR="00F40174" w:rsidRDefault="00F11596">
            <w:pPr>
              <w:pStyle w:val="a6"/>
              <w:rPr>
                <w:sz w:val="16"/>
              </w:rPr>
            </w:pPr>
            <w:r>
              <w:rPr>
                <w:rFonts w:hint="eastAsia"/>
                <w:sz w:val="16"/>
              </w:rPr>
              <w:t>可通过</w:t>
            </w:r>
            <w:r>
              <w:rPr>
                <w:rFonts w:hint="eastAsia"/>
                <w:sz w:val="16"/>
              </w:rPr>
              <w:t>IE</w:t>
            </w:r>
            <w:r>
              <w:rPr>
                <w:rFonts w:hint="eastAsia"/>
                <w:sz w:val="16"/>
              </w:rPr>
              <w:t>浏览器将视频编码格式设置为</w:t>
            </w:r>
            <w:r>
              <w:rPr>
                <w:rFonts w:hint="eastAsia"/>
                <w:sz w:val="16"/>
              </w:rPr>
              <w:t>H.265</w:t>
            </w:r>
            <w:r>
              <w:rPr>
                <w:rFonts w:hint="eastAsia"/>
                <w:sz w:val="16"/>
              </w:rPr>
              <w:t>、</w:t>
            </w:r>
            <w:r>
              <w:rPr>
                <w:rFonts w:hint="eastAsia"/>
                <w:sz w:val="16"/>
              </w:rPr>
              <w:t>H.264</w:t>
            </w:r>
            <w:r>
              <w:rPr>
                <w:rFonts w:hint="eastAsia"/>
                <w:sz w:val="16"/>
              </w:rPr>
              <w:t>、</w:t>
            </w:r>
            <w:r>
              <w:rPr>
                <w:rFonts w:hint="eastAsia"/>
                <w:sz w:val="16"/>
              </w:rPr>
              <w:t>MPEG-4</w:t>
            </w:r>
            <w:r>
              <w:rPr>
                <w:rFonts w:hint="eastAsia"/>
                <w:sz w:val="16"/>
              </w:rPr>
              <w:t>、</w:t>
            </w:r>
            <w:r>
              <w:rPr>
                <w:rFonts w:hint="eastAsia"/>
                <w:sz w:val="16"/>
              </w:rPr>
              <w:t>MJPEG;</w:t>
            </w:r>
            <w:r>
              <w:rPr>
                <w:rFonts w:hint="eastAsia"/>
                <w:sz w:val="16"/>
              </w:rPr>
              <w:t>可将</w:t>
            </w:r>
            <w:r>
              <w:rPr>
                <w:rFonts w:hint="eastAsia"/>
                <w:sz w:val="16"/>
              </w:rPr>
              <w:t>H.264</w:t>
            </w:r>
            <w:r>
              <w:rPr>
                <w:rFonts w:hint="eastAsia"/>
                <w:sz w:val="16"/>
              </w:rPr>
              <w:t>、</w:t>
            </w:r>
            <w:r>
              <w:rPr>
                <w:rFonts w:hint="eastAsia"/>
                <w:sz w:val="16"/>
              </w:rPr>
              <w:t>H.265</w:t>
            </w:r>
            <w:r>
              <w:rPr>
                <w:rFonts w:hint="eastAsia"/>
                <w:sz w:val="16"/>
              </w:rPr>
              <w:t>格式设置为</w:t>
            </w:r>
            <w:r>
              <w:rPr>
                <w:rFonts w:hint="eastAsia"/>
                <w:sz w:val="16"/>
              </w:rPr>
              <w:t>Baseline/Main/HighProfile</w:t>
            </w:r>
          </w:p>
          <w:p w:rsidR="00F40174" w:rsidRDefault="00F11596">
            <w:pPr>
              <w:pStyle w:val="a6"/>
              <w:rPr>
                <w:sz w:val="16"/>
              </w:rPr>
            </w:pPr>
            <w:r>
              <w:rPr>
                <w:rFonts w:hint="eastAsia"/>
                <w:sz w:val="16"/>
              </w:rPr>
              <w:t>▲热成像视频图像具有白热、黑热、融合</w:t>
            </w:r>
            <w:r>
              <w:rPr>
                <w:rFonts w:hint="eastAsia"/>
                <w:sz w:val="16"/>
              </w:rPr>
              <w:t>1</w:t>
            </w:r>
            <w:r>
              <w:rPr>
                <w:rFonts w:hint="eastAsia"/>
                <w:sz w:val="16"/>
              </w:rPr>
              <w:t>、彩虹、融合</w:t>
            </w:r>
            <w:r>
              <w:rPr>
                <w:rFonts w:hint="eastAsia"/>
                <w:sz w:val="16"/>
              </w:rPr>
              <w:t>2</w:t>
            </w:r>
            <w:r>
              <w:rPr>
                <w:rFonts w:hint="eastAsia"/>
                <w:sz w:val="16"/>
              </w:rPr>
              <w:t>、铁红</w:t>
            </w:r>
            <w:r>
              <w:rPr>
                <w:rFonts w:hint="eastAsia"/>
                <w:sz w:val="16"/>
              </w:rPr>
              <w:t>1</w:t>
            </w:r>
            <w:r>
              <w:rPr>
                <w:rFonts w:hint="eastAsia"/>
                <w:sz w:val="16"/>
              </w:rPr>
              <w:t>、铁红</w:t>
            </w:r>
            <w:r>
              <w:rPr>
                <w:rFonts w:hint="eastAsia"/>
                <w:sz w:val="16"/>
              </w:rPr>
              <w:t>2</w:t>
            </w:r>
            <w:r>
              <w:rPr>
                <w:rFonts w:hint="eastAsia"/>
                <w:sz w:val="16"/>
              </w:rPr>
              <w:t>、深褐色、色彩</w:t>
            </w:r>
            <w:r>
              <w:rPr>
                <w:rFonts w:hint="eastAsia"/>
                <w:sz w:val="16"/>
              </w:rPr>
              <w:t>1</w:t>
            </w:r>
            <w:r>
              <w:rPr>
                <w:rFonts w:hint="eastAsia"/>
                <w:sz w:val="16"/>
              </w:rPr>
              <w:t>、色彩</w:t>
            </w:r>
            <w:r>
              <w:rPr>
                <w:rFonts w:hint="eastAsia"/>
                <w:sz w:val="16"/>
              </w:rPr>
              <w:t>2</w:t>
            </w:r>
            <w:r>
              <w:rPr>
                <w:rFonts w:hint="eastAsia"/>
                <w:sz w:val="16"/>
              </w:rPr>
              <w:t>、冰火、雨、红热、绿热、深蓝等</w:t>
            </w:r>
            <w:r>
              <w:rPr>
                <w:rFonts w:hint="eastAsia"/>
                <w:sz w:val="16"/>
              </w:rPr>
              <w:t>15</w:t>
            </w:r>
            <w:r>
              <w:rPr>
                <w:rFonts w:hint="eastAsia"/>
                <w:sz w:val="16"/>
              </w:rPr>
              <w:t>种显示模式；</w:t>
            </w:r>
          </w:p>
          <w:p w:rsidR="00F40174" w:rsidRDefault="00F11596">
            <w:pPr>
              <w:pStyle w:val="a6"/>
              <w:rPr>
                <w:sz w:val="16"/>
              </w:rPr>
            </w:pPr>
            <w:r>
              <w:rPr>
                <w:rFonts w:hint="eastAsia"/>
                <w:sz w:val="16"/>
              </w:rPr>
              <w:lastRenderedPageBreak/>
              <w:t>音频编码格式设置：在</w:t>
            </w:r>
            <w:r>
              <w:rPr>
                <w:rFonts w:hint="eastAsia"/>
                <w:sz w:val="16"/>
              </w:rPr>
              <w:t>IE</w:t>
            </w:r>
            <w:r>
              <w:rPr>
                <w:rFonts w:hint="eastAsia"/>
                <w:sz w:val="16"/>
              </w:rPr>
              <w:t>浏览器下</w:t>
            </w:r>
            <w:r>
              <w:rPr>
                <w:rFonts w:hint="eastAsia"/>
                <w:sz w:val="16"/>
              </w:rPr>
              <w:t>,</w:t>
            </w:r>
            <w:r>
              <w:rPr>
                <w:rFonts w:hint="eastAsia"/>
                <w:sz w:val="16"/>
              </w:rPr>
              <w:t>具有</w:t>
            </w:r>
            <w:r>
              <w:rPr>
                <w:rFonts w:hint="eastAsia"/>
                <w:sz w:val="16"/>
              </w:rPr>
              <w:t>MP2L2</w:t>
            </w:r>
            <w:r>
              <w:rPr>
                <w:rFonts w:hint="eastAsia"/>
                <w:sz w:val="16"/>
              </w:rPr>
              <w:t>、</w:t>
            </w:r>
            <w:r>
              <w:rPr>
                <w:rFonts w:hint="eastAsia"/>
                <w:sz w:val="16"/>
              </w:rPr>
              <w:t>G.711ulaw</w:t>
            </w:r>
            <w:r>
              <w:rPr>
                <w:rFonts w:hint="eastAsia"/>
                <w:sz w:val="16"/>
              </w:rPr>
              <w:t>、</w:t>
            </w:r>
            <w:r>
              <w:rPr>
                <w:rFonts w:hint="eastAsia"/>
                <w:sz w:val="16"/>
              </w:rPr>
              <w:t>G.711alaw</w:t>
            </w:r>
            <w:r>
              <w:rPr>
                <w:rFonts w:hint="eastAsia"/>
                <w:sz w:val="16"/>
              </w:rPr>
              <w:t>、</w:t>
            </w:r>
            <w:r>
              <w:rPr>
                <w:rFonts w:hint="eastAsia"/>
                <w:sz w:val="16"/>
              </w:rPr>
              <w:t>G.726</w:t>
            </w:r>
            <w:r>
              <w:rPr>
                <w:rFonts w:hint="eastAsia"/>
                <w:sz w:val="16"/>
              </w:rPr>
              <w:t>、</w:t>
            </w:r>
            <w:r>
              <w:rPr>
                <w:rFonts w:hint="eastAsia"/>
                <w:sz w:val="16"/>
              </w:rPr>
              <w:t>G.722.1</w:t>
            </w:r>
            <w:r>
              <w:rPr>
                <w:rFonts w:hint="eastAsia"/>
                <w:sz w:val="16"/>
              </w:rPr>
              <w:t>、</w:t>
            </w:r>
            <w:r>
              <w:rPr>
                <w:rFonts w:hint="eastAsia"/>
                <w:sz w:val="16"/>
              </w:rPr>
              <w:t>AAC</w:t>
            </w:r>
            <w:r>
              <w:rPr>
                <w:rFonts w:hint="eastAsia"/>
                <w:sz w:val="16"/>
              </w:rPr>
              <w:t>及</w:t>
            </w:r>
            <w:r>
              <w:rPr>
                <w:rFonts w:hint="eastAsia"/>
                <w:sz w:val="16"/>
              </w:rPr>
              <w:t>PCM</w:t>
            </w:r>
            <w:r>
              <w:rPr>
                <w:rFonts w:hint="eastAsia"/>
                <w:sz w:val="16"/>
              </w:rPr>
              <w:t>设置选项</w:t>
            </w:r>
          </w:p>
          <w:p w:rsidR="00F40174" w:rsidRDefault="00F11596">
            <w:pPr>
              <w:pStyle w:val="a6"/>
              <w:rPr>
                <w:sz w:val="16"/>
              </w:rPr>
            </w:pPr>
            <w:r>
              <w:rPr>
                <w:rFonts w:hint="eastAsia"/>
                <w:sz w:val="16"/>
              </w:rPr>
              <w:t>支持数字变倍，最大为</w:t>
            </w:r>
            <w:r>
              <w:rPr>
                <w:rFonts w:hint="eastAsia"/>
                <w:sz w:val="16"/>
              </w:rPr>
              <w:t>24</w:t>
            </w:r>
            <w:r>
              <w:rPr>
                <w:rFonts w:hint="eastAsia"/>
                <w:sz w:val="16"/>
              </w:rPr>
              <w:t>倍</w:t>
            </w:r>
          </w:p>
          <w:p w:rsidR="00F40174" w:rsidRDefault="00F11596">
            <w:pPr>
              <w:pStyle w:val="a6"/>
              <w:rPr>
                <w:sz w:val="16"/>
              </w:rPr>
            </w:pPr>
            <w:r>
              <w:rPr>
                <w:rFonts w:hint="eastAsia"/>
                <w:sz w:val="16"/>
              </w:rPr>
              <w:t>在</w:t>
            </w:r>
            <w:r>
              <w:rPr>
                <w:rFonts w:hint="eastAsia"/>
                <w:sz w:val="16"/>
              </w:rPr>
              <w:t>IE</w:t>
            </w:r>
            <w:r>
              <w:rPr>
                <w:rFonts w:hint="eastAsia"/>
                <w:sz w:val="16"/>
              </w:rPr>
              <w:t>浏览器下，具有感兴趣区域</w:t>
            </w:r>
            <w:r>
              <w:rPr>
                <w:rFonts w:hint="eastAsia"/>
                <w:sz w:val="16"/>
              </w:rPr>
              <w:t>(ROI)</w:t>
            </w:r>
            <w:r>
              <w:rPr>
                <w:rFonts w:hint="eastAsia"/>
                <w:sz w:val="16"/>
              </w:rPr>
              <w:t>设置选项，主码流、子码流分别可设置</w:t>
            </w:r>
            <w:r>
              <w:rPr>
                <w:rFonts w:hint="eastAsia"/>
                <w:sz w:val="16"/>
              </w:rPr>
              <w:t>8</w:t>
            </w:r>
            <w:r>
              <w:rPr>
                <w:rFonts w:hint="eastAsia"/>
                <w:sz w:val="16"/>
              </w:rPr>
              <w:t>块感兴趣区域</w:t>
            </w:r>
          </w:p>
          <w:p w:rsidR="00F40174" w:rsidRDefault="00F11596">
            <w:pPr>
              <w:pStyle w:val="a6"/>
              <w:rPr>
                <w:sz w:val="16"/>
              </w:rPr>
            </w:pPr>
            <w:r>
              <w:rPr>
                <w:rFonts w:hint="eastAsia"/>
                <w:sz w:val="16"/>
              </w:rPr>
              <w:t>温度异常报警功能</w:t>
            </w:r>
          </w:p>
          <w:p w:rsidR="00F40174" w:rsidRDefault="00F11596">
            <w:pPr>
              <w:pStyle w:val="a6"/>
              <w:rPr>
                <w:sz w:val="16"/>
              </w:rPr>
            </w:pPr>
            <w:r>
              <w:rPr>
                <w:rFonts w:hint="eastAsia"/>
                <w:sz w:val="16"/>
              </w:rPr>
              <w:t>▲双光融合功能：支持热成像和可见光双通道融合预览，并可在可见光视频图像上的相同比例位置处叠加热成像测温信息。</w:t>
            </w:r>
          </w:p>
          <w:p w:rsidR="00F40174" w:rsidRDefault="00F11596">
            <w:pPr>
              <w:pStyle w:val="a6"/>
              <w:rPr>
                <w:sz w:val="16"/>
              </w:rPr>
            </w:pPr>
            <w:r>
              <w:rPr>
                <w:rFonts w:hint="eastAsia"/>
                <w:sz w:val="16"/>
              </w:rPr>
              <w:t>▲噪声等效温差（</w:t>
            </w:r>
            <w:r>
              <w:rPr>
                <w:rFonts w:hint="eastAsia"/>
                <w:sz w:val="16"/>
              </w:rPr>
              <w:t>NETD</w:t>
            </w:r>
            <w:r>
              <w:rPr>
                <w:rFonts w:hint="eastAsia"/>
                <w:sz w:val="16"/>
              </w:rPr>
              <w:t>）≤</w:t>
            </w:r>
            <w:r>
              <w:rPr>
                <w:rFonts w:hint="eastAsia"/>
                <w:sz w:val="16"/>
              </w:rPr>
              <w:t>10mK</w:t>
            </w:r>
          </w:p>
          <w:p w:rsidR="00F40174" w:rsidRDefault="00F11596">
            <w:pPr>
              <w:pStyle w:val="a6"/>
              <w:rPr>
                <w:sz w:val="16"/>
              </w:rPr>
            </w:pPr>
            <w:r>
              <w:rPr>
                <w:rFonts w:hint="eastAsia"/>
                <w:sz w:val="16"/>
              </w:rPr>
              <w:t>▲最小可分辨温差（</w:t>
            </w:r>
            <w:r>
              <w:rPr>
                <w:rFonts w:hint="eastAsia"/>
                <w:sz w:val="16"/>
              </w:rPr>
              <w:t>MRTD</w:t>
            </w:r>
            <w:r>
              <w:rPr>
                <w:rFonts w:hint="eastAsia"/>
                <w:sz w:val="16"/>
              </w:rPr>
              <w:t>）≤</w:t>
            </w:r>
            <w:r>
              <w:rPr>
                <w:rFonts w:hint="eastAsia"/>
                <w:sz w:val="16"/>
              </w:rPr>
              <w:t>200mK</w:t>
            </w:r>
          </w:p>
          <w:p w:rsidR="00F40174" w:rsidRDefault="00F11596">
            <w:pPr>
              <w:pStyle w:val="a6"/>
              <w:rPr>
                <w:sz w:val="16"/>
              </w:rPr>
            </w:pPr>
            <w:r>
              <w:rPr>
                <w:rFonts w:hint="eastAsia"/>
                <w:sz w:val="16"/>
              </w:rPr>
              <w:t>支持测温屏蔽区域设置功能，对设置的区域不进行测温</w:t>
            </w:r>
          </w:p>
          <w:p w:rsidR="00F40174" w:rsidRDefault="00F11596">
            <w:pPr>
              <w:pStyle w:val="a6"/>
              <w:rPr>
                <w:sz w:val="16"/>
              </w:rPr>
            </w:pPr>
            <w:r>
              <w:rPr>
                <w:rFonts w:hint="eastAsia"/>
                <w:sz w:val="16"/>
              </w:rPr>
              <w:t>设备支持高温报警功能，当检测到目标体温高于警示温度值时，人脸框及温度示数呈现红色、语音提示、并可选支持报警触发白光闪烁，警示温度值可设置</w:t>
            </w:r>
          </w:p>
          <w:p w:rsidR="00F40174" w:rsidRDefault="00F11596">
            <w:pPr>
              <w:pStyle w:val="a6"/>
              <w:rPr>
                <w:sz w:val="16"/>
              </w:rPr>
            </w:pPr>
            <w:r>
              <w:rPr>
                <w:rFonts w:hint="eastAsia"/>
                <w:sz w:val="16"/>
              </w:rPr>
              <w:t>▲设备的测温响应时间不大于</w:t>
            </w:r>
            <w:r>
              <w:rPr>
                <w:rFonts w:hint="eastAsia"/>
                <w:sz w:val="16"/>
              </w:rPr>
              <w:t>120ms</w:t>
            </w:r>
          </w:p>
          <w:p w:rsidR="00F40174" w:rsidRDefault="00F11596">
            <w:pPr>
              <w:pStyle w:val="a6"/>
              <w:rPr>
                <w:sz w:val="16"/>
              </w:rPr>
            </w:pPr>
            <w:r>
              <w:rPr>
                <w:rFonts w:hint="eastAsia"/>
                <w:sz w:val="16"/>
              </w:rPr>
              <w:t>▲支持同时检测最多</w:t>
            </w:r>
            <w:r>
              <w:rPr>
                <w:rFonts w:hint="eastAsia"/>
                <w:sz w:val="16"/>
              </w:rPr>
              <w:t>20</w:t>
            </w:r>
            <w:r>
              <w:rPr>
                <w:rFonts w:hint="eastAsia"/>
                <w:sz w:val="16"/>
              </w:rPr>
              <w:t>张人脸并同步测温，框出人脸叠加实时人体测温数据</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3</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套</w:t>
            </w: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rPr>
            </w:pPr>
            <w:r>
              <w:rPr>
                <w:rFonts w:ascii="宋体" w:hAnsi="宋体" w:cs="宋体" w:hint="eastAsia"/>
                <w:kern w:val="0"/>
                <w:sz w:val="16"/>
                <w:szCs w:val="18"/>
              </w:rPr>
              <w:lastRenderedPageBreak/>
              <w:t>5</w:t>
            </w:r>
          </w:p>
        </w:tc>
        <w:tc>
          <w:tcPr>
            <w:tcW w:w="1033"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hint="eastAsia"/>
                <w:kern w:val="0"/>
                <w:sz w:val="16"/>
                <w:szCs w:val="18"/>
              </w:rPr>
              <w:t>移动式红外测温系统</w:t>
            </w:r>
          </w:p>
        </w:tc>
        <w:tc>
          <w:tcPr>
            <w:tcW w:w="939" w:type="dxa"/>
            <w:vAlign w:val="center"/>
          </w:tcPr>
          <w:p w:rsidR="000B657D" w:rsidRDefault="00F11596" w:rsidP="000B657D">
            <w:pPr>
              <w:pStyle w:val="a6"/>
              <w:rPr>
                <w:sz w:val="16"/>
              </w:rPr>
            </w:pPr>
            <w:r w:rsidRPr="00A33D99">
              <w:rPr>
                <w:rFonts w:ascii="宋体" w:hAnsi="宋体" w:cs="宋体" w:hint="eastAsia"/>
                <w:kern w:val="0"/>
                <w:sz w:val="16"/>
                <w:szCs w:val="18"/>
              </w:rPr>
              <w:t>含热成像筒机专用支架</w:t>
            </w:r>
            <w:r w:rsidR="000B657D">
              <w:rPr>
                <w:rFonts w:ascii="宋体" w:hAnsi="宋体" w:cs="宋体" w:hint="eastAsia"/>
                <w:kern w:val="0"/>
                <w:sz w:val="16"/>
                <w:szCs w:val="18"/>
              </w:rPr>
              <w:t>、</w:t>
            </w:r>
            <w:r w:rsidR="000B657D" w:rsidRPr="000B657D">
              <w:rPr>
                <w:rFonts w:hint="eastAsia"/>
                <w:sz w:val="16"/>
                <w:highlight w:val="cyan"/>
              </w:rPr>
              <w:t>32</w:t>
            </w:r>
            <w:r w:rsidR="000B657D" w:rsidRPr="000B657D">
              <w:rPr>
                <w:rFonts w:hint="eastAsia"/>
                <w:sz w:val="16"/>
                <w:highlight w:val="cyan"/>
              </w:rPr>
              <w:t>寸安卓一体机</w:t>
            </w:r>
          </w:p>
          <w:p w:rsidR="00F40174" w:rsidRPr="00A33D99" w:rsidRDefault="00F40174">
            <w:pPr>
              <w:widowControl/>
              <w:jc w:val="left"/>
              <w:rPr>
                <w:rFonts w:ascii="宋体" w:hAnsi="宋体" w:cs="宋体"/>
                <w:kern w:val="0"/>
                <w:sz w:val="16"/>
                <w:szCs w:val="18"/>
              </w:rPr>
            </w:pPr>
          </w:p>
        </w:tc>
        <w:tc>
          <w:tcPr>
            <w:tcW w:w="5353" w:type="dxa"/>
            <w:vAlign w:val="center"/>
          </w:tcPr>
          <w:p w:rsidR="000B657D" w:rsidRDefault="00F11596">
            <w:pPr>
              <w:pStyle w:val="a6"/>
              <w:rPr>
                <w:sz w:val="16"/>
              </w:rPr>
            </w:pPr>
            <w:r>
              <w:rPr>
                <w:rFonts w:hint="eastAsia"/>
                <w:sz w:val="16"/>
              </w:rPr>
              <w:t>专业型智能人体测温双光筒机</w:t>
            </w:r>
          </w:p>
          <w:p w:rsidR="00F40174" w:rsidRDefault="00F11596">
            <w:pPr>
              <w:pStyle w:val="a6"/>
              <w:rPr>
                <w:sz w:val="16"/>
              </w:rPr>
            </w:pPr>
            <w:r>
              <w:rPr>
                <w:rFonts w:hint="eastAsia"/>
                <w:sz w:val="16"/>
              </w:rPr>
              <w:t>热成像：分辨率</w:t>
            </w:r>
            <w:r>
              <w:rPr>
                <w:rFonts w:hint="eastAsia"/>
                <w:sz w:val="16"/>
              </w:rPr>
              <w:t xml:space="preserve">160 </w:t>
            </w:r>
            <w:r>
              <w:rPr>
                <w:rFonts w:hint="eastAsia"/>
                <w:sz w:val="16"/>
              </w:rPr>
              <w:t>×</w:t>
            </w:r>
            <w:r>
              <w:rPr>
                <w:rFonts w:hint="eastAsia"/>
                <w:sz w:val="16"/>
              </w:rPr>
              <w:t xml:space="preserve"> 120</w:t>
            </w:r>
            <w:r>
              <w:rPr>
                <w:rFonts w:hint="eastAsia"/>
                <w:sz w:val="16"/>
              </w:rPr>
              <w:t>；</w:t>
            </w:r>
          </w:p>
          <w:p w:rsidR="00F40174" w:rsidRDefault="00F11596">
            <w:pPr>
              <w:pStyle w:val="a6"/>
              <w:rPr>
                <w:sz w:val="16"/>
              </w:rPr>
            </w:pPr>
            <w:r>
              <w:rPr>
                <w:rFonts w:hint="eastAsia"/>
                <w:sz w:val="16"/>
              </w:rPr>
              <w:t>焦距</w:t>
            </w:r>
            <w:r>
              <w:rPr>
                <w:rFonts w:hint="eastAsia"/>
                <w:sz w:val="16"/>
              </w:rPr>
              <w:t>6mm</w:t>
            </w:r>
            <w:r>
              <w:rPr>
                <w:rFonts w:hint="eastAsia"/>
                <w:sz w:val="16"/>
              </w:rPr>
              <w:t>；</w:t>
            </w:r>
          </w:p>
          <w:p w:rsidR="00F40174" w:rsidRDefault="00F11596">
            <w:pPr>
              <w:pStyle w:val="a6"/>
              <w:rPr>
                <w:sz w:val="16"/>
              </w:rPr>
            </w:pPr>
            <w:r>
              <w:rPr>
                <w:rFonts w:hint="eastAsia"/>
                <w:sz w:val="16"/>
              </w:rPr>
              <w:t>视场角：</w:t>
            </w:r>
            <w:r>
              <w:rPr>
                <w:rFonts w:hint="eastAsia"/>
                <w:sz w:val="16"/>
              </w:rPr>
              <w:t>25</w:t>
            </w:r>
            <w:r>
              <w:rPr>
                <w:rFonts w:hint="eastAsia"/>
                <w:sz w:val="16"/>
              </w:rPr>
              <w:t>°×</w:t>
            </w:r>
            <w:r>
              <w:rPr>
                <w:rFonts w:hint="eastAsia"/>
                <w:sz w:val="16"/>
              </w:rPr>
              <w:t>18.7</w:t>
            </w:r>
            <w:r>
              <w:rPr>
                <w:rFonts w:hint="eastAsia"/>
                <w:sz w:val="16"/>
              </w:rPr>
              <w:t>°</w:t>
            </w:r>
            <w:r>
              <w:rPr>
                <w:rFonts w:hint="eastAsia"/>
                <w:sz w:val="16"/>
              </w:rPr>
              <w:t>;</w:t>
            </w:r>
          </w:p>
          <w:p w:rsidR="00F40174" w:rsidRDefault="00F11596">
            <w:pPr>
              <w:pStyle w:val="a6"/>
              <w:rPr>
                <w:sz w:val="16"/>
              </w:rPr>
            </w:pPr>
            <w:r>
              <w:rPr>
                <w:rFonts w:hint="eastAsia"/>
                <w:sz w:val="16"/>
              </w:rPr>
              <w:t>可见光：分辨率</w:t>
            </w:r>
            <w:r>
              <w:rPr>
                <w:rFonts w:hint="eastAsia"/>
                <w:sz w:val="16"/>
              </w:rPr>
              <w:t>2688*1520</w:t>
            </w:r>
            <w:r>
              <w:rPr>
                <w:rFonts w:hint="eastAsia"/>
                <w:sz w:val="16"/>
              </w:rPr>
              <w:t>；</w:t>
            </w:r>
          </w:p>
          <w:p w:rsidR="00F40174" w:rsidRDefault="00F11596">
            <w:pPr>
              <w:pStyle w:val="a6"/>
              <w:rPr>
                <w:sz w:val="16"/>
              </w:rPr>
            </w:pPr>
            <w:r>
              <w:rPr>
                <w:rFonts w:hint="eastAsia"/>
                <w:sz w:val="16"/>
              </w:rPr>
              <w:t>焦距</w:t>
            </w:r>
            <w:r>
              <w:rPr>
                <w:rFonts w:hint="eastAsia"/>
                <w:sz w:val="16"/>
              </w:rPr>
              <w:t>8mm</w:t>
            </w:r>
            <w:r>
              <w:rPr>
                <w:rFonts w:hint="eastAsia"/>
                <w:sz w:val="16"/>
              </w:rPr>
              <w:t>；</w:t>
            </w:r>
          </w:p>
          <w:p w:rsidR="00F40174" w:rsidRDefault="00F11596">
            <w:pPr>
              <w:pStyle w:val="a6"/>
              <w:rPr>
                <w:sz w:val="16"/>
              </w:rPr>
            </w:pPr>
            <w:r>
              <w:rPr>
                <w:rFonts w:hint="eastAsia"/>
                <w:sz w:val="16"/>
              </w:rPr>
              <w:t>视频模式：双光融合</w:t>
            </w:r>
          </w:p>
          <w:p w:rsidR="00F40174" w:rsidRDefault="00F11596">
            <w:pPr>
              <w:pStyle w:val="a6"/>
              <w:rPr>
                <w:sz w:val="16"/>
              </w:rPr>
            </w:pPr>
            <w:r>
              <w:rPr>
                <w:rFonts w:hint="eastAsia"/>
                <w:sz w:val="16"/>
              </w:rPr>
              <w:t>联动报警：支持联动白光报警、支持联动声音报警</w:t>
            </w:r>
          </w:p>
          <w:p w:rsidR="00F40174" w:rsidRDefault="00F11596">
            <w:pPr>
              <w:pStyle w:val="a6"/>
              <w:rPr>
                <w:sz w:val="16"/>
              </w:rPr>
            </w:pPr>
            <w:r>
              <w:rPr>
                <w:rFonts w:hint="eastAsia"/>
                <w:sz w:val="16"/>
              </w:rPr>
              <w:t>最佳人体测温距离：</w:t>
            </w:r>
            <w:r>
              <w:rPr>
                <w:rFonts w:hint="eastAsia"/>
                <w:sz w:val="16"/>
              </w:rPr>
              <w:t>2</w:t>
            </w:r>
            <w:r>
              <w:rPr>
                <w:rFonts w:hint="eastAsia"/>
                <w:sz w:val="16"/>
              </w:rPr>
              <w:t>米；宽度：</w:t>
            </w:r>
            <w:r>
              <w:rPr>
                <w:rFonts w:hint="eastAsia"/>
                <w:sz w:val="16"/>
              </w:rPr>
              <w:t>0.89</w:t>
            </w:r>
            <w:r>
              <w:rPr>
                <w:rFonts w:hint="eastAsia"/>
                <w:sz w:val="16"/>
              </w:rPr>
              <w:t>米</w:t>
            </w:r>
          </w:p>
          <w:p w:rsidR="00F40174" w:rsidRDefault="00F11596">
            <w:pPr>
              <w:pStyle w:val="a6"/>
              <w:rPr>
                <w:sz w:val="16"/>
              </w:rPr>
            </w:pPr>
            <w:r>
              <w:rPr>
                <w:rFonts w:hint="eastAsia"/>
                <w:sz w:val="16"/>
              </w:rPr>
              <w:t>保证测温精度人体测温有效距离范围：</w:t>
            </w:r>
            <w:r>
              <w:rPr>
                <w:rFonts w:hint="eastAsia"/>
                <w:sz w:val="16"/>
              </w:rPr>
              <w:t>1.5</w:t>
            </w:r>
            <w:r>
              <w:rPr>
                <w:rFonts w:hint="eastAsia"/>
                <w:sz w:val="16"/>
              </w:rPr>
              <w:t>米</w:t>
            </w:r>
            <w:r>
              <w:rPr>
                <w:rFonts w:hint="eastAsia"/>
                <w:sz w:val="16"/>
              </w:rPr>
              <w:t>-3.0</w:t>
            </w:r>
            <w:r>
              <w:rPr>
                <w:rFonts w:hint="eastAsia"/>
                <w:sz w:val="16"/>
              </w:rPr>
              <w:t>米</w:t>
            </w:r>
          </w:p>
          <w:p w:rsidR="00F40174" w:rsidRDefault="00F11596">
            <w:pPr>
              <w:pStyle w:val="a6"/>
              <w:rPr>
                <w:sz w:val="16"/>
              </w:rPr>
            </w:pPr>
            <w:r>
              <w:rPr>
                <w:rFonts w:hint="eastAsia"/>
                <w:sz w:val="16"/>
              </w:rPr>
              <w:t>支持</w:t>
            </w:r>
            <w:r>
              <w:rPr>
                <w:rFonts w:hint="eastAsia"/>
                <w:sz w:val="16"/>
              </w:rPr>
              <w:t>AI</w:t>
            </w:r>
            <w:r>
              <w:rPr>
                <w:rFonts w:hint="eastAsia"/>
                <w:sz w:val="16"/>
              </w:rPr>
              <w:t>人脸检测，支持最多</w:t>
            </w:r>
            <w:r>
              <w:rPr>
                <w:rFonts w:hint="eastAsia"/>
                <w:sz w:val="16"/>
              </w:rPr>
              <w:t>20</w:t>
            </w:r>
            <w:r>
              <w:rPr>
                <w:rFonts w:hint="eastAsia"/>
                <w:sz w:val="16"/>
              </w:rPr>
              <w:t>人同时检测体温</w:t>
            </w:r>
            <w:r>
              <w:rPr>
                <w:rFonts w:hint="eastAsia"/>
                <w:sz w:val="16"/>
              </w:rPr>
              <w:t xml:space="preserve"> </w:t>
            </w:r>
          </w:p>
          <w:p w:rsidR="00F40174" w:rsidRDefault="00F11596">
            <w:pPr>
              <w:pStyle w:val="a6"/>
              <w:rPr>
                <w:sz w:val="16"/>
              </w:rPr>
            </w:pPr>
            <w:r>
              <w:rPr>
                <w:rFonts w:hint="eastAsia"/>
                <w:sz w:val="16"/>
              </w:rPr>
              <w:t>测温精度</w:t>
            </w:r>
            <w:r>
              <w:rPr>
                <w:rFonts w:hint="eastAsia"/>
                <w:sz w:val="16"/>
              </w:rPr>
              <w:t>:</w:t>
            </w:r>
            <w:r>
              <w:rPr>
                <w:rFonts w:hint="eastAsia"/>
                <w:sz w:val="16"/>
              </w:rPr>
              <w:t>（方案可选）：无黑体方案精度±</w:t>
            </w:r>
            <w:r>
              <w:rPr>
                <w:rFonts w:hint="eastAsia"/>
                <w:sz w:val="16"/>
              </w:rPr>
              <w:t>0.5</w:t>
            </w:r>
            <w:r>
              <w:rPr>
                <w:rFonts w:hint="eastAsia"/>
                <w:sz w:val="16"/>
              </w:rPr>
              <w:t>℃；加黑体方案精度±</w:t>
            </w:r>
            <w:r>
              <w:rPr>
                <w:rFonts w:hint="eastAsia"/>
                <w:sz w:val="16"/>
              </w:rPr>
              <w:t>0.3</w:t>
            </w:r>
            <w:r>
              <w:rPr>
                <w:rFonts w:hint="eastAsia"/>
                <w:sz w:val="16"/>
              </w:rPr>
              <w:t>℃</w:t>
            </w:r>
          </w:p>
          <w:p w:rsidR="00F40174" w:rsidRDefault="00F11596">
            <w:pPr>
              <w:pStyle w:val="a6"/>
              <w:rPr>
                <w:sz w:val="16"/>
              </w:rPr>
            </w:pPr>
            <w:r>
              <w:rPr>
                <w:rFonts w:hint="eastAsia"/>
                <w:sz w:val="16"/>
              </w:rPr>
              <w:t>支持</w:t>
            </w:r>
            <w:r>
              <w:rPr>
                <w:rFonts w:hint="eastAsia"/>
                <w:sz w:val="16"/>
              </w:rPr>
              <w:t>1</w:t>
            </w:r>
            <w:r>
              <w:rPr>
                <w:rFonts w:hint="eastAsia"/>
                <w:sz w:val="16"/>
              </w:rPr>
              <w:t>路音频输入，</w:t>
            </w:r>
            <w:r>
              <w:rPr>
                <w:rFonts w:hint="eastAsia"/>
                <w:sz w:val="16"/>
              </w:rPr>
              <w:t>1</w:t>
            </w:r>
            <w:r>
              <w:rPr>
                <w:rFonts w:hint="eastAsia"/>
                <w:sz w:val="16"/>
              </w:rPr>
              <w:t>路音频输出</w:t>
            </w:r>
          </w:p>
          <w:p w:rsidR="00F40174" w:rsidRDefault="00F11596">
            <w:pPr>
              <w:pStyle w:val="a6"/>
              <w:rPr>
                <w:sz w:val="16"/>
              </w:rPr>
            </w:pPr>
            <w:r>
              <w:rPr>
                <w:rFonts w:hint="eastAsia"/>
                <w:sz w:val="16"/>
              </w:rPr>
              <w:t>支持</w:t>
            </w:r>
            <w:r>
              <w:rPr>
                <w:rFonts w:hint="eastAsia"/>
                <w:sz w:val="16"/>
              </w:rPr>
              <w:t>2</w:t>
            </w:r>
            <w:r>
              <w:rPr>
                <w:rFonts w:hint="eastAsia"/>
                <w:sz w:val="16"/>
              </w:rPr>
              <w:t>路报警输入，</w:t>
            </w:r>
            <w:r>
              <w:rPr>
                <w:rFonts w:hint="eastAsia"/>
                <w:sz w:val="16"/>
              </w:rPr>
              <w:t>2</w:t>
            </w:r>
            <w:r>
              <w:rPr>
                <w:rFonts w:hint="eastAsia"/>
                <w:sz w:val="16"/>
              </w:rPr>
              <w:t>路报警输出</w:t>
            </w:r>
          </w:p>
          <w:p w:rsidR="00F40174" w:rsidRDefault="00F11596">
            <w:pPr>
              <w:pStyle w:val="a6"/>
              <w:rPr>
                <w:sz w:val="16"/>
              </w:rPr>
            </w:pPr>
            <w:r>
              <w:rPr>
                <w:rFonts w:hint="eastAsia"/>
                <w:sz w:val="16"/>
              </w:rPr>
              <w:t>支持</w:t>
            </w:r>
            <w:r>
              <w:rPr>
                <w:rFonts w:hint="eastAsia"/>
                <w:sz w:val="16"/>
              </w:rPr>
              <w:t>1</w:t>
            </w:r>
            <w:r>
              <w:rPr>
                <w:rFonts w:hint="eastAsia"/>
                <w:sz w:val="16"/>
              </w:rPr>
              <w:t>路音频输入，</w:t>
            </w:r>
            <w:r>
              <w:rPr>
                <w:rFonts w:hint="eastAsia"/>
                <w:sz w:val="16"/>
              </w:rPr>
              <w:t>1</w:t>
            </w:r>
            <w:r>
              <w:rPr>
                <w:rFonts w:hint="eastAsia"/>
                <w:sz w:val="16"/>
              </w:rPr>
              <w:t>路音频输出</w:t>
            </w:r>
          </w:p>
          <w:p w:rsidR="00F40174" w:rsidRDefault="00F11596">
            <w:pPr>
              <w:pStyle w:val="a6"/>
              <w:rPr>
                <w:sz w:val="16"/>
              </w:rPr>
            </w:pPr>
            <w:r>
              <w:rPr>
                <w:rFonts w:hint="eastAsia"/>
                <w:sz w:val="16"/>
              </w:rPr>
              <w:t>▲外壳防护等级：</w:t>
            </w:r>
            <w:r>
              <w:rPr>
                <w:rFonts w:hint="eastAsia"/>
                <w:sz w:val="16"/>
              </w:rPr>
              <w:t>IP67</w:t>
            </w:r>
          </w:p>
          <w:p w:rsidR="00F40174" w:rsidRDefault="00F11596">
            <w:pPr>
              <w:pStyle w:val="a6"/>
              <w:rPr>
                <w:sz w:val="16"/>
              </w:rPr>
            </w:pPr>
            <w:r>
              <w:rPr>
                <w:rFonts w:hint="eastAsia"/>
                <w:sz w:val="16"/>
              </w:rPr>
              <w:lastRenderedPageBreak/>
              <w:t>电源电压在</w:t>
            </w:r>
            <w:r>
              <w:rPr>
                <w:rFonts w:hint="eastAsia"/>
                <w:sz w:val="16"/>
              </w:rPr>
              <w:t>DC12V</w:t>
            </w:r>
            <w:r>
              <w:rPr>
                <w:rFonts w:hint="eastAsia"/>
                <w:sz w:val="16"/>
              </w:rPr>
              <w:t>±</w:t>
            </w:r>
            <w:r>
              <w:rPr>
                <w:rFonts w:hint="eastAsia"/>
                <w:sz w:val="16"/>
              </w:rPr>
              <w:t>20%</w:t>
            </w:r>
            <w:r>
              <w:rPr>
                <w:rFonts w:hint="eastAsia"/>
                <w:sz w:val="16"/>
              </w:rPr>
              <w:t>范围内变化时，能正常工作</w:t>
            </w:r>
          </w:p>
          <w:p w:rsidR="00F40174" w:rsidRDefault="00F11596">
            <w:pPr>
              <w:pStyle w:val="a6"/>
              <w:rPr>
                <w:sz w:val="16"/>
              </w:rPr>
            </w:pPr>
            <w:r>
              <w:rPr>
                <w:rFonts w:hint="eastAsia"/>
                <w:sz w:val="16"/>
              </w:rPr>
              <w:t>▲支持</w:t>
            </w:r>
            <w:r>
              <w:rPr>
                <w:rFonts w:hint="eastAsia"/>
                <w:sz w:val="16"/>
              </w:rPr>
              <w:t>SD</w:t>
            </w:r>
            <w:r>
              <w:rPr>
                <w:rFonts w:hint="eastAsia"/>
                <w:sz w:val="16"/>
              </w:rPr>
              <w:t>卡热拔插，最大支持</w:t>
            </w:r>
            <w:r>
              <w:rPr>
                <w:rFonts w:hint="eastAsia"/>
                <w:sz w:val="16"/>
              </w:rPr>
              <w:t>512GBSD</w:t>
            </w:r>
            <w:r>
              <w:rPr>
                <w:rFonts w:hint="eastAsia"/>
                <w:sz w:val="16"/>
              </w:rPr>
              <w:t>卡</w:t>
            </w:r>
          </w:p>
          <w:p w:rsidR="00F40174" w:rsidRDefault="00F11596">
            <w:pPr>
              <w:pStyle w:val="a6"/>
              <w:rPr>
                <w:sz w:val="16"/>
              </w:rPr>
            </w:pPr>
            <w:r>
              <w:rPr>
                <w:rFonts w:hint="eastAsia"/>
                <w:sz w:val="16"/>
              </w:rPr>
              <w:t>具有双向语音对讲和单向语音广播功能</w:t>
            </w:r>
          </w:p>
          <w:p w:rsidR="00F40174" w:rsidRDefault="00F11596">
            <w:pPr>
              <w:pStyle w:val="a6"/>
              <w:rPr>
                <w:sz w:val="16"/>
              </w:rPr>
            </w:pPr>
            <w:r>
              <w:rPr>
                <w:rFonts w:hint="eastAsia"/>
                <w:sz w:val="16"/>
              </w:rPr>
              <w:t>最低可用照度，</w:t>
            </w:r>
            <w:r>
              <w:rPr>
                <w:rFonts w:hint="eastAsia"/>
                <w:sz w:val="16"/>
              </w:rPr>
              <w:t>0.01lx</w:t>
            </w:r>
            <w:r>
              <w:rPr>
                <w:rFonts w:hint="eastAsia"/>
                <w:sz w:val="16"/>
              </w:rPr>
              <w:t>（彩色）；</w:t>
            </w:r>
            <w:r>
              <w:rPr>
                <w:rFonts w:hint="eastAsia"/>
                <w:sz w:val="16"/>
              </w:rPr>
              <w:t>0.001lx</w:t>
            </w:r>
            <w:r>
              <w:rPr>
                <w:rFonts w:hint="eastAsia"/>
                <w:sz w:val="16"/>
              </w:rPr>
              <w:t>（黑白）</w:t>
            </w:r>
          </w:p>
          <w:p w:rsidR="00F40174" w:rsidRDefault="00F11596">
            <w:pPr>
              <w:pStyle w:val="a6"/>
              <w:rPr>
                <w:sz w:val="16"/>
              </w:rPr>
            </w:pPr>
            <w:r>
              <w:rPr>
                <w:rFonts w:hint="eastAsia"/>
                <w:sz w:val="16"/>
              </w:rPr>
              <w:t>热成像图像尺寸（</w:t>
            </w:r>
            <w:r>
              <w:rPr>
                <w:rFonts w:hint="eastAsia"/>
                <w:sz w:val="16"/>
              </w:rPr>
              <w:t>1920</w:t>
            </w:r>
            <w:r>
              <w:rPr>
                <w:rFonts w:hint="eastAsia"/>
                <w:sz w:val="16"/>
              </w:rPr>
              <w:t>×</w:t>
            </w:r>
            <w:r>
              <w:rPr>
                <w:rFonts w:hint="eastAsia"/>
                <w:sz w:val="16"/>
              </w:rPr>
              <w:t>1080</w:t>
            </w:r>
            <w:r>
              <w:rPr>
                <w:rFonts w:hint="eastAsia"/>
                <w:sz w:val="16"/>
              </w:rPr>
              <w:t>、</w:t>
            </w:r>
            <w:r>
              <w:rPr>
                <w:rFonts w:hint="eastAsia"/>
                <w:sz w:val="16"/>
              </w:rPr>
              <w:t>1280</w:t>
            </w:r>
            <w:r>
              <w:rPr>
                <w:rFonts w:hint="eastAsia"/>
                <w:sz w:val="16"/>
              </w:rPr>
              <w:t>×</w:t>
            </w:r>
            <w:r>
              <w:rPr>
                <w:rFonts w:hint="eastAsia"/>
                <w:sz w:val="16"/>
              </w:rPr>
              <w:t>720</w:t>
            </w:r>
            <w:r>
              <w:rPr>
                <w:rFonts w:hint="eastAsia"/>
                <w:sz w:val="16"/>
              </w:rPr>
              <w:t>、</w:t>
            </w:r>
            <w:r>
              <w:rPr>
                <w:rFonts w:hint="eastAsia"/>
                <w:sz w:val="16"/>
              </w:rPr>
              <w:t>704</w:t>
            </w:r>
            <w:r>
              <w:rPr>
                <w:rFonts w:hint="eastAsia"/>
                <w:sz w:val="16"/>
              </w:rPr>
              <w:t>×</w:t>
            </w:r>
            <w:r>
              <w:rPr>
                <w:rFonts w:hint="eastAsia"/>
                <w:sz w:val="16"/>
              </w:rPr>
              <w:t>576</w:t>
            </w:r>
            <w:r>
              <w:rPr>
                <w:rFonts w:hint="eastAsia"/>
                <w:sz w:val="16"/>
              </w:rPr>
              <w:t>、</w:t>
            </w:r>
            <w:r>
              <w:rPr>
                <w:rFonts w:hint="eastAsia"/>
                <w:sz w:val="16"/>
              </w:rPr>
              <w:t>640</w:t>
            </w:r>
            <w:r>
              <w:rPr>
                <w:rFonts w:hint="eastAsia"/>
                <w:sz w:val="16"/>
              </w:rPr>
              <w:t>×</w:t>
            </w:r>
            <w:r>
              <w:rPr>
                <w:rFonts w:hint="eastAsia"/>
                <w:sz w:val="16"/>
              </w:rPr>
              <w:t>512</w:t>
            </w:r>
            <w:r>
              <w:rPr>
                <w:rFonts w:hint="eastAsia"/>
                <w:sz w:val="16"/>
              </w:rPr>
              <w:t>、</w:t>
            </w:r>
            <w:r>
              <w:rPr>
                <w:rFonts w:hint="eastAsia"/>
                <w:sz w:val="16"/>
              </w:rPr>
              <w:t>384</w:t>
            </w:r>
            <w:r>
              <w:rPr>
                <w:rFonts w:hint="eastAsia"/>
                <w:sz w:val="16"/>
              </w:rPr>
              <w:t>×</w:t>
            </w:r>
            <w:r>
              <w:rPr>
                <w:rFonts w:hint="eastAsia"/>
                <w:sz w:val="16"/>
              </w:rPr>
              <w:t>288</w:t>
            </w:r>
            <w:r>
              <w:rPr>
                <w:rFonts w:hint="eastAsia"/>
                <w:sz w:val="16"/>
              </w:rPr>
              <w:t>、</w:t>
            </w:r>
            <w:r>
              <w:rPr>
                <w:rFonts w:hint="eastAsia"/>
                <w:sz w:val="16"/>
              </w:rPr>
              <w:t>352</w:t>
            </w:r>
            <w:r>
              <w:rPr>
                <w:rFonts w:hint="eastAsia"/>
                <w:sz w:val="16"/>
              </w:rPr>
              <w:t>×</w:t>
            </w:r>
            <w:r>
              <w:rPr>
                <w:rFonts w:hint="eastAsia"/>
                <w:sz w:val="16"/>
              </w:rPr>
              <w:t>288</w:t>
            </w:r>
            <w:r>
              <w:rPr>
                <w:rFonts w:hint="eastAsia"/>
                <w:sz w:val="16"/>
              </w:rPr>
              <w:t>、</w:t>
            </w:r>
            <w:r>
              <w:rPr>
                <w:rFonts w:hint="eastAsia"/>
                <w:sz w:val="16"/>
              </w:rPr>
              <w:t>320</w:t>
            </w:r>
            <w:r>
              <w:rPr>
                <w:rFonts w:hint="eastAsia"/>
                <w:sz w:val="16"/>
              </w:rPr>
              <w:t>×</w:t>
            </w:r>
            <w:r>
              <w:rPr>
                <w:rFonts w:hint="eastAsia"/>
                <w:sz w:val="16"/>
              </w:rPr>
              <w:t>240</w:t>
            </w:r>
            <w:r>
              <w:rPr>
                <w:rFonts w:hint="eastAsia"/>
                <w:sz w:val="16"/>
              </w:rPr>
              <w:t>、</w:t>
            </w:r>
            <w:r>
              <w:rPr>
                <w:rFonts w:hint="eastAsia"/>
                <w:sz w:val="16"/>
              </w:rPr>
              <w:t>256</w:t>
            </w:r>
            <w:r>
              <w:rPr>
                <w:rFonts w:hint="eastAsia"/>
                <w:sz w:val="16"/>
              </w:rPr>
              <w:t>×</w:t>
            </w:r>
            <w:r>
              <w:rPr>
                <w:rFonts w:hint="eastAsia"/>
                <w:sz w:val="16"/>
              </w:rPr>
              <w:t>192</w:t>
            </w:r>
            <w:r>
              <w:rPr>
                <w:rFonts w:hint="eastAsia"/>
                <w:sz w:val="16"/>
              </w:rPr>
              <w:t>、</w:t>
            </w:r>
            <w:r>
              <w:rPr>
                <w:rFonts w:hint="eastAsia"/>
                <w:sz w:val="16"/>
              </w:rPr>
              <w:t>160</w:t>
            </w:r>
            <w:r>
              <w:rPr>
                <w:rFonts w:hint="eastAsia"/>
                <w:sz w:val="16"/>
              </w:rPr>
              <w:t>×</w:t>
            </w:r>
            <w:r>
              <w:rPr>
                <w:rFonts w:hint="eastAsia"/>
                <w:sz w:val="16"/>
              </w:rPr>
              <w:t>120</w:t>
            </w:r>
            <w:r>
              <w:rPr>
                <w:rFonts w:hint="eastAsia"/>
                <w:sz w:val="16"/>
              </w:rPr>
              <w:t>、</w:t>
            </w:r>
            <w:r>
              <w:rPr>
                <w:rFonts w:hint="eastAsia"/>
                <w:sz w:val="16"/>
              </w:rPr>
              <w:t>120</w:t>
            </w:r>
            <w:r>
              <w:rPr>
                <w:rFonts w:hint="eastAsia"/>
                <w:sz w:val="16"/>
              </w:rPr>
              <w:t>×</w:t>
            </w:r>
            <w:r>
              <w:rPr>
                <w:rFonts w:hint="eastAsia"/>
                <w:sz w:val="16"/>
              </w:rPr>
              <w:t>90</w:t>
            </w:r>
            <w:r>
              <w:rPr>
                <w:rFonts w:hint="eastAsia"/>
                <w:sz w:val="16"/>
              </w:rPr>
              <w:t>）</w:t>
            </w:r>
          </w:p>
          <w:p w:rsidR="00F40174" w:rsidRDefault="00F11596">
            <w:pPr>
              <w:pStyle w:val="a6"/>
              <w:rPr>
                <w:sz w:val="16"/>
              </w:rPr>
            </w:pPr>
            <w:r>
              <w:rPr>
                <w:rFonts w:hint="eastAsia"/>
                <w:sz w:val="16"/>
              </w:rPr>
              <w:t>主码流及子码流帧率：支持</w:t>
            </w:r>
            <w:r>
              <w:rPr>
                <w:rFonts w:hint="eastAsia"/>
                <w:sz w:val="16"/>
              </w:rPr>
              <w:t>50</w:t>
            </w:r>
            <w:r>
              <w:rPr>
                <w:rFonts w:hint="eastAsia"/>
                <w:sz w:val="16"/>
              </w:rPr>
              <w:t>帧</w:t>
            </w:r>
            <w:r>
              <w:rPr>
                <w:rFonts w:hint="eastAsia"/>
                <w:sz w:val="16"/>
              </w:rPr>
              <w:t>/</w:t>
            </w:r>
            <w:r>
              <w:rPr>
                <w:rFonts w:hint="eastAsia"/>
                <w:sz w:val="16"/>
              </w:rPr>
              <w:t>秒</w:t>
            </w:r>
          </w:p>
          <w:p w:rsidR="00F40174" w:rsidRDefault="00F11596">
            <w:pPr>
              <w:pStyle w:val="a6"/>
              <w:rPr>
                <w:sz w:val="16"/>
              </w:rPr>
            </w:pPr>
            <w:r>
              <w:rPr>
                <w:rFonts w:hint="eastAsia"/>
                <w:sz w:val="16"/>
              </w:rPr>
              <w:t>在</w:t>
            </w:r>
            <w:r>
              <w:rPr>
                <w:rFonts w:hint="eastAsia"/>
                <w:sz w:val="16"/>
              </w:rPr>
              <w:t>IE</w:t>
            </w:r>
            <w:r>
              <w:rPr>
                <w:rFonts w:hint="eastAsia"/>
                <w:sz w:val="16"/>
              </w:rPr>
              <w:t>浏览器下，可通过单</w:t>
            </w:r>
            <w:r>
              <w:rPr>
                <w:rFonts w:hint="eastAsia"/>
                <w:sz w:val="16"/>
              </w:rPr>
              <w:t>IP</w:t>
            </w:r>
            <w:r>
              <w:rPr>
                <w:rFonts w:hint="eastAsia"/>
                <w:sz w:val="16"/>
              </w:rPr>
              <w:t>同时浏览可见光和热成像视频</w:t>
            </w:r>
          </w:p>
          <w:p w:rsidR="00F40174" w:rsidRDefault="00F11596">
            <w:pPr>
              <w:pStyle w:val="a6"/>
              <w:rPr>
                <w:sz w:val="16"/>
              </w:rPr>
            </w:pPr>
            <w:r>
              <w:rPr>
                <w:rFonts w:hint="eastAsia"/>
                <w:sz w:val="16"/>
              </w:rPr>
              <w:t>▲在</w:t>
            </w:r>
            <w:r>
              <w:rPr>
                <w:rFonts w:hint="eastAsia"/>
                <w:sz w:val="16"/>
              </w:rPr>
              <w:t>35%</w:t>
            </w:r>
            <w:r>
              <w:rPr>
                <w:rFonts w:hint="eastAsia"/>
                <w:sz w:val="16"/>
              </w:rPr>
              <w:t>的网络丢包环境中</w:t>
            </w:r>
            <w:r>
              <w:rPr>
                <w:rFonts w:hint="eastAsia"/>
                <w:sz w:val="16"/>
              </w:rPr>
              <w:t>,</w:t>
            </w:r>
            <w:r>
              <w:rPr>
                <w:rFonts w:hint="eastAsia"/>
                <w:sz w:val="16"/>
              </w:rPr>
              <w:t>可正常显示监视画面</w:t>
            </w:r>
          </w:p>
          <w:p w:rsidR="00F40174" w:rsidRDefault="00F11596">
            <w:pPr>
              <w:pStyle w:val="a6"/>
              <w:rPr>
                <w:sz w:val="16"/>
              </w:rPr>
            </w:pPr>
            <w:r>
              <w:rPr>
                <w:rFonts w:hint="eastAsia"/>
                <w:sz w:val="16"/>
              </w:rPr>
              <w:t>能进行黑白名单设置控制访问的</w:t>
            </w:r>
            <w:r>
              <w:rPr>
                <w:rFonts w:hint="eastAsia"/>
                <w:sz w:val="16"/>
              </w:rPr>
              <w:t>IP</w:t>
            </w:r>
            <w:r>
              <w:rPr>
                <w:rFonts w:hint="eastAsia"/>
                <w:sz w:val="16"/>
              </w:rPr>
              <w:t>地址和</w:t>
            </w:r>
            <w:r>
              <w:rPr>
                <w:rFonts w:hint="eastAsia"/>
                <w:sz w:val="16"/>
              </w:rPr>
              <w:t>MAC</w:t>
            </w:r>
            <w:r>
              <w:rPr>
                <w:rFonts w:hint="eastAsia"/>
                <w:sz w:val="16"/>
              </w:rPr>
              <w:t>地址</w:t>
            </w:r>
          </w:p>
          <w:p w:rsidR="00F40174" w:rsidRDefault="00F11596">
            <w:pPr>
              <w:pStyle w:val="a6"/>
              <w:rPr>
                <w:sz w:val="16"/>
              </w:rPr>
            </w:pPr>
            <w:r>
              <w:rPr>
                <w:rFonts w:hint="eastAsia"/>
                <w:sz w:val="16"/>
              </w:rPr>
              <w:t>▲</w:t>
            </w:r>
            <w:r>
              <w:rPr>
                <w:rFonts w:hint="eastAsia"/>
                <w:sz w:val="16"/>
              </w:rPr>
              <w:t>CPU</w:t>
            </w:r>
            <w:r>
              <w:rPr>
                <w:rFonts w:hint="eastAsia"/>
                <w:sz w:val="16"/>
              </w:rPr>
              <w:t>、</w:t>
            </w:r>
            <w:r>
              <w:rPr>
                <w:rFonts w:hint="eastAsia"/>
                <w:sz w:val="16"/>
              </w:rPr>
              <w:t>GPU</w:t>
            </w:r>
            <w:r>
              <w:rPr>
                <w:rFonts w:hint="eastAsia"/>
                <w:sz w:val="16"/>
              </w:rPr>
              <w:t>占用超过预设值或内存可用容量低于预设值时</w:t>
            </w:r>
            <w:r>
              <w:rPr>
                <w:rFonts w:hint="eastAsia"/>
                <w:sz w:val="16"/>
              </w:rPr>
              <w:t>,</w:t>
            </w:r>
            <w:r>
              <w:rPr>
                <w:rFonts w:hint="eastAsia"/>
                <w:sz w:val="16"/>
              </w:rPr>
              <w:t>可通过客户端软件或</w:t>
            </w:r>
            <w:r>
              <w:rPr>
                <w:rFonts w:hint="eastAsia"/>
                <w:sz w:val="16"/>
              </w:rPr>
              <w:t>IE</w:t>
            </w:r>
            <w:r>
              <w:rPr>
                <w:rFonts w:hint="eastAsia"/>
                <w:sz w:val="16"/>
              </w:rPr>
              <w:t>浏览器给出报警信息</w:t>
            </w:r>
          </w:p>
          <w:p w:rsidR="00F40174" w:rsidRDefault="00F11596">
            <w:pPr>
              <w:pStyle w:val="a6"/>
              <w:rPr>
                <w:sz w:val="16"/>
              </w:rPr>
            </w:pPr>
            <w:r>
              <w:rPr>
                <w:rFonts w:hint="eastAsia"/>
                <w:sz w:val="16"/>
              </w:rPr>
              <w:t>在</w:t>
            </w:r>
            <w:r>
              <w:rPr>
                <w:rFonts w:hint="eastAsia"/>
                <w:sz w:val="16"/>
              </w:rPr>
              <w:t>IE</w:t>
            </w:r>
            <w:r>
              <w:rPr>
                <w:rFonts w:hint="eastAsia"/>
                <w:sz w:val="16"/>
              </w:rPr>
              <w:t>浏览器下，具有数字降噪设置</w:t>
            </w:r>
          </w:p>
          <w:p w:rsidR="00F40174" w:rsidRDefault="00F11596">
            <w:pPr>
              <w:pStyle w:val="a6"/>
              <w:rPr>
                <w:sz w:val="16"/>
              </w:rPr>
            </w:pPr>
            <w:r>
              <w:rPr>
                <w:rFonts w:hint="eastAsia"/>
                <w:sz w:val="16"/>
              </w:rPr>
              <w:t>具有支持图像细节增强功能、强光抑制</w:t>
            </w:r>
          </w:p>
          <w:p w:rsidR="00F40174" w:rsidRDefault="00F11596">
            <w:pPr>
              <w:pStyle w:val="a6"/>
              <w:rPr>
                <w:sz w:val="16"/>
              </w:rPr>
            </w:pPr>
            <w:r>
              <w:rPr>
                <w:rFonts w:hint="eastAsia"/>
                <w:sz w:val="16"/>
              </w:rPr>
              <w:t>▲热成像视频图像支持白热、黑热、融合</w:t>
            </w:r>
            <w:r>
              <w:rPr>
                <w:rFonts w:hint="eastAsia"/>
                <w:sz w:val="16"/>
              </w:rPr>
              <w:t>1</w:t>
            </w:r>
            <w:r>
              <w:rPr>
                <w:rFonts w:hint="eastAsia"/>
                <w:sz w:val="16"/>
              </w:rPr>
              <w:t>、彩虹、融合</w:t>
            </w:r>
            <w:r>
              <w:rPr>
                <w:rFonts w:hint="eastAsia"/>
                <w:sz w:val="16"/>
              </w:rPr>
              <w:t>2</w:t>
            </w:r>
            <w:r>
              <w:rPr>
                <w:rFonts w:hint="eastAsia"/>
                <w:sz w:val="16"/>
              </w:rPr>
              <w:t>、铁红</w:t>
            </w:r>
            <w:r>
              <w:rPr>
                <w:rFonts w:hint="eastAsia"/>
                <w:sz w:val="16"/>
              </w:rPr>
              <w:t>1</w:t>
            </w:r>
            <w:r>
              <w:rPr>
                <w:rFonts w:hint="eastAsia"/>
                <w:sz w:val="16"/>
              </w:rPr>
              <w:t>、铁红</w:t>
            </w:r>
            <w:r>
              <w:rPr>
                <w:rFonts w:hint="eastAsia"/>
                <w:sz w:val="16"/>
              </w:rPr>
              <w:t>2</w:t>
            </w:r>
            <w:r>
              <w:rPr>
                <w:rFonts w:hint="eastAsia"/>
                <w:sz w:val="16"/>
              </w:rPr>
              <w:t>、深褐色、色彩</w:t>
            </w:r>
            <w:r>
              <w:rPr>
                <w:rFonts w:hint="eastAsia"/>
                <w:sz w:val="16"/>
              </w:rPr>
              <w:t>1</w:t>
            </w:r>
            <w:r>
              <w:rPr>
                <w:rFonts w:hint="eastAsia"/>
                <w:sz w:val="16"/>
              </w:rPr>
              <w:t>、色彩</w:t>
            </w:r>
            <w:r>
              <w:rPr>
                <w:rFonts w:hint="eastAsia"/>
                <w:sz w:val="16"/>
              </w:rPr>
              <w:t>2</w:t>
            </w:r>
            <w:r>
              <w:rPr>
                <w:rFonts w:hint="eastAsia"/>
                <w:sz w:val="16"/>
              </w:rPr>
              <w:t>、冰火、雨、红热、绿热、深蓝、聚变、琥珀、春夏秋冬</w:t>
            </w:r>
            <w:r>
              <w:rPr>
                <w:rFonts w:hint="eastAsia"/>
                <w:sz w:val="16"/>
              </w:rPr>
              <w:t>18</w:t>
            </w:r>
            <w:r>
              <w:rPr>
                <w:rFonts w:hint="eastAsia"/>
                <w:sz w:val="16"/>
              </w:rPr>
              <w:t>种模式</w:t>
            </w:r>
          </w:p>
          <w:p w:rsidR="00F40174" w:rsidRDefault="00F11596">
            <w:pPr>
              <w:pStyle w:val="a6"/>
              <w:rPr>
                <w:sz w:val="16"/>
              </w:rPr>
            </w:pPr>
            <w:r>
              <w:rPr>
                <w:rFonts w:hint="eastAsia"/>
                <w:sz w:val="16"/>
              </w:rPr>
              <w:t>在</w:t>
            </w:r>
            <w:r>
              <w:rPr>
                <w:rFonts w:hint="eastAsia"/>
                <w:sz w:val="16"/>
              </w:rPr>
              <w:t>IE</w:t>
            </w:r>
            <w:r>
              <w:rPr>
                <w:rFonts w:hint="eastAsia"/>
                <w:sz w:val="16"/>
              </w:rPr>
              <w:t>浏览器下，具有</w:t>
            </w:r>
            <w:r>
              <w:rPr>
                <w:rFonts w:hint="eastAsia"/>
                <w:sz w:val="16"/>
              </w:rPr>
              <w:t>SVC</w:t>
            </w:r>
            <w:r>
              <w:rPr>
                <w:rFonts w:hint="eastAsia"/>
                <w:sz w:val="16"/>
              </w:rPr>
              <w:t>设置选项</w:t>
            </w:r>
          </w:p>
          <w:p w:rsidR="00F40174" w:rsidRDefault="00F11596">
            <w:pPr>
              <w:pStyle w:val="a6"/>
              <w:rPr>
                <w:sz w:val="16"/>
              </w:rPr>
            </w:pPr>
            <w:r>
              <w:rPr>
                <w:rFonts w:hint="eastAsia"/>
                <w:sz w:val="16"/>
              </w:rPr>
              <w:t>点测温、线测温、区域测温中存在高于或者低于报警或预报警温度时，可在客户端显示不同的报警颜色进行报警提示，联动报警输出并发送邮件，联动录像及联动抓拍</w:t>
            </w:r>
          </w:p>
          <w:p w:rsidR="00F40174" w:rsidRDefault="00F11596">
            <w:pPr>
              <w:pStyle w:val="a6"/>
              <w:rPr>
                <w:sz w:val="16"/>
              </w:rPr>
            </w:pPr>
            <w:r>
              <w:rPr>
                <w:rFonts w:hint="eastAsia"/>
                <w:sz w:val="16"/>
              </w:rPr>
              <w:t>可对热成像视频图像监视画面上最高探测温度和最低探测温度的目标进行跟踪和标注</w:t>
            </w:r>
          </w:p>
          <w:p w:rsidR="00F40174" w:rsidRDefault="00F11596">
            <w:pPr>
              <w:pStyle w:val="a6"/>
              <w:rPr>
                <w:sz w:val="16"/>
              </w:rPr>
            </w:pPr>
            <w:r>
              <w:rPr>
                <w:rFonts w:hint="eastAsia"/>
                <w:sz w:val="16"/>
              </w:rPr>
              <w:t>可将热成像视频图像和可见光视频图像进行融合预览，并在可见光视频图像上相同比例位置处叠加热成像测温信息</w:t>
            </w:r>
          </w:p>
          <w:p w:rsidR="00F40174" w:rsidRDefault="00F11596">
            <w:pPr>
              <w:pStyle w:val="a6"/>
              <w:rPr>
                <w:sz w:val="16"/>
              </w:rPr>
            </w:pPr>
            <w:r>
              <w:rPr>
                <w:rFonts w:hint="eastAsia"/>
                <w:sz w:val="16"/>
              </w:rPr>
              <w:t>可通过</w:t>
            </w:r>
            <w:r>
              <w:rPr>
                <w:rFonts w:hint="eastAsia"/>
                <w:sz w:val="16"/>
              </w:rPr>
              <w:t>IE</w:t>
            </w:r>
            <w:r>
              <w:rPr>
                <w:rFonts w:hint="eastAsia"/>
                <w:sz w:val="16"/>
              </w:rPr>
              <w:t>浏览器设置温度信息的字体大小、及点、线、区域的颜色</w:t>
            </w:r>
          </w:p>
          <w:p w:rsidR="00F40174" w:rsidRDefault="00F11596">
            <w:pPr>
              <w:pStyle w:val="a6"/>
              <w:rPr>
                <w:sz w:val="16"/>
              </w:rPr>
            </w:pPr>
            <w:r>
              <w:rPr>
                <w:rFonts w:hint="eastAsia"/>
                <w:sz w:val="16"/>
              </w:rPr>
              <w:t>▲噪声等效温差</w:t>
            </w:r>
            <w:r>
              <w:rPr>
                <w:rFonts w:hint="eastAsia"/>
                <w:sz w:val="16"/>
              </w:rPr>
              <w:t>(NETD)</w:t>
            </w:r>
            <w:r>
              <w:rPr>
                <w:rFonts w:hint="eastAsia"/>
                <w:sz w:val="16"/>
              </w:rPr>
              <w:t>在</w:t>
            </w:r>
            <w:r>
              <w:rPr>
                <w:rFonts w:hint="eastAsia"/>
                <w:sz w:val="16"/>
              </w:rPr>
              <w:t>10mk</w:t>
            </w:r>
            <w:r>
              <w:rPr>
                <w:rFonts w:hint="eastAsia"/>
                <w:sz w:val="16"/>
              </w:rPr>
              <w:t>及以下</w:t>
            </w:r>
          </w:p>
          <w:p w:rsidR="00F40174" w:rsidRDefault="00F11596">
            <w:pPr>
              <w:pStyle w:val="a6"/>
              <w:rPr>
                <w:sz w:val="16"/>
              </w:rPr>
            </w:pPr>
            <w:r>
              <w:rPr>
                <w:rFonts w:hint="eastAsia"/>
                <w:sz w:val="16"/>
              </w:rPr>
              <w:t>▲最小可分辨温差≤</w:t>
            </w:r>
            <w:r>
              <w:rPr>
                <w:rFonts w:hint="eastAsia"/>
                <w:sz w:val="16"/>
              </w:rPr>
              <w:t>200mk</w:t>
            </w:r>
          </w:p>
          <w:p w:rsidR="00F40174" w:rsidRDefault="00F11596">
            <w:pPr>
              <w:pStyle w:val="a6"/>
              <w:rPr>
                <w:sz w:val="16"/>
              </w:rPr>
            </w:pPr>
            <w:r>
              <w:rPr>
                <w:rFonts w:hint="eastAsia"/>
                <w:sz w:val="16"/>
              </w:rPr>
              <w:t>▲具备热成像监控设备系统软件自主知识产权，提供软件著作权证书</w:t>
            </w:r>
          </w:p>
          <w:p w:rsidR="00F40174" w:rsidRDefault="00F11596">
            <w:pPr>
              <w:pStyle w:val="a6"/>
              <w:rPr>
                <w:sz w:val="16"/>
              </w:rPr>
            </w:pPr>
            <w:r>
              <w:rPr>
                <w:rFonts w:hint="eastAsia"/>
                <w:sz w:val="16"/>
              </w:rPr>
              <w:t>支持测温屏蔽区域设置功能，对设置的区域不进行测温</w:t>
            </w:r>
          </w:p>
          <w:p w:rsidR="00F40174" w:rsidRDefault="00F11596">
            <w:pPr>
              <w:pStyle w:val="a6"/>
              <w:rPr>
                <w:sz w:val="16"/>
              </w:rPr>
            </w:pPr>
            <w:r>
              <w:rPr>
                <w:rFonts w:hint="eastAsia"/>
                <w:sz w:val="16"/>
              </w:rPr>
              <w:t>▲支持同时检测最多</w:t>
            </w:r>
            <w:r>
              <w:rPr>
                <w:rFonts w:hint="eastAsia"/>
                <w:sz w:val="16"/>
              </w:rPr>
              <w:t>20</w:t>
            </w:r>
            <w:r>
              <w:rPr>
                <w:rFonts w:hint="eastAsia"/>
                <w:sz w:val="16"/>
              </w:rPr>
              <w:t>张人脸并同步测温，框出人脸叠加实时人体测温数据</w:t>
            </w:r>
          </w:p>
          <w:p w:rsidR="00F40174" w:rsidRDefault="00F11596">
            <w:pPr>
              <w:pStyle w:val="a6"/>
              <w:rPr>
                <w:sz w:val="16"/>
              </w:rPr>
            </w:pPr>
            <w:r>
              <w:rPr>
                <w:rFonts w:hint="eastAsia"/>
                <w:sz w:val="16"/>
              </w:rPr>
              <w:t>▲测温</w:t>
            </w:r>
            <w:r>
              <w:rPr>
                <w:rFonts w:hint="eastAsia"/>
                <w:sz w:val="16"/>
              </w:rPr>
              <w:t>35</w:t>
            </w:r>
            <w:r>
              <w:rPr>
                <w:rFonts w:hint="eastAsia"/>
                <w:sz w:val="16"/>
              </w:rPr>
              <w:t>℃的目标，在画面的中心及</w:t>
            </w:r>
            <w:r>
              <w:rPr>
                <w:rFonts w:hint="eastAsia"/>
                <w:sz w:val="16"/>
              </w:rPr>
              <w:t>4</w:t>
            </w:r>
            <w:r>
              <w:rPr>
                <w:rFonts w:hint="eastAsia"/>
                <w:sz w:val="16"/>
              </w:rPr>
              <w:t>个角落区域的测温一致性不超过±</w:t>
            </w:r>
            <w:r>
              <w:rPr>
                <w:rFonts w:hint="eastAsia"/>
                <w:sz w:val="16"/>
              </w:rPr>
              <w:t>0.1</w:t>
            </w:r>
            <w:r>
              <w:rPr>
                <w:rFonts w:hint="eastAsia"/>
                <w:sz w:val="16"/>
              </w:rPr>
              <w:t>℃</w:t>
            </w:r>
          </w:p>
          <w:p w:rsidR="00F40174" w:rsidRDefault="00F11596">
            <w:pPr>
              <w:pStyle w:val="a6"/>
              <w:rPr>
                <w:sz w:val="16"/>
              </w:rPr>
            </w:pPr>
            <w:r>
              <w:rPr>
                <w:rFonts w:hint="eastAsia"/>
                <w:sz w:val="16"/>
              </w:rPr>
              <w:t>▲测温</w:t>
            </w:r>
            <w:r>
              <w:rPr>
                <w:rFonts w:hint="eastAsia"/>
                <w:sz w:val="16"/>
              </w:rPr>
              <w:t>28.0</w:t>
            </w:r>
            <w:r>
              <w:rPr>
                <w:rFonts w:hint="eastAsia"/>
                <w:sz w:val="16"/>
              </w:rPr>
              <w:t>℃～</w:t>
            </w:r>
            <w:r>
              <w:rPr>
                <w:rFonts w:hint="eastAsia"/>
                <w:sz w:val="16"/>
              </w:rPr>
              <w:t>42.0</w:t>
            </w:r>
            <w:r>
              <w:rPr>
                <w:rFonts w:hint="eastAsia"/>
                <w:sz w:val="16"/>
              </w:rPr>
              <w:t>℃的目标时，不搭配黑体使用误差不大于±</w:t>
            </w:r>
            <w:r>
              <w:rPr>
                <w:rFonts w:hint="eastAsia"/>
                <w:sz w:val="16"/>
              </w:rPr>
              <w:t>0.5</w:t>
            </w:r>
            <w:r>
              <w:rPr>
                <w:rFonts w:hint="eastAsia"/>
                <w:sz w:val="16"/>
              </w:rPr>
              <w:t>℃，搭</w:t>
            </w:r>
            <w:r>
              <w:rPr>
                <w:rFonts w:hint="eastAsia"/>
                <w:sz w:val="16"/>
              </w:rPr>
              <w:lastRenderedPageBreak/>
              <w:t>配黑体使用时测温误差不大于±</w:t>
            </w:r>
            <w:r>
              <w:rPr>
                <w:rFonts w:hint="eastAsia"/>
                <w:sz w:val="16"/>
              </w:rPr>
              <w:t>0.3</w:t>
            </w:r>
            <w:r>
              <w:rPr>
                <w:rFonts w:hint="eastAsia"/>
                <w:sz w:val="16"/>
              </w:rPr>
              <w:t>℃</w:t>
            </w:r>
          </w:p>
          <w:p w:rsidR="00F40174" w:rsidRDefault="00F11596">
            <w:pPr>
              <w:pStyle w:val="a6"/>
              <w:rPr>
                <w:sz w:val="16"/>
              </w:rPr>
            </w:pPr>
            <w:r>
              <w:rPr>
                <w:rFonts w:hint="eastAsia"/>
                <w:sz w:val="16"/>
              </w:rPr>
              <w:t>设备支持高温报警功能，当监控画面中目标温度超过设定阈值时，人脸框及温度示数呈现红色、并给出语音提示，可设置报警白光闪烁，报警温度阈值可设置</w:t>
            </w:r>
          </w:p>
          <w:p w:rsidR="00F40174" w:rsidRDefault="00F11596">
            <w:pPr>
              <w:pStyle w:val="a6"/>
              <w:rPr>
                <w:sz w:val="16"/>
              </w:rPr>
            </w:pPr>
            <w:r>
              <w:rPr>
                <w:rFonts w:hint="eastAsia"/>
                <w:sz w:val="16"/>
              </w:rPr>
              <w:t>▲设备的测温响应时间不大于</w:t>
            </w:r>
            <w:r>
              <w:rPr>
                <w:rFonts w:hint="eastAsia"/>
                <w:sz w:val="16"/>
              </w:rPr>
              <w:t>120ms</w:t>
            </w:r>
          </w:p>
          <w:p w:rsidR="00F40174" w:rsidRDefault="00F11596">
            <w:pPr>
              <w:pStyle w:val="a6"/>
              <w:rPr>
                <w:sz w:val="16"/>
              </w:rPr>
            </w:pPr>
            <w:r>
              <w:rPr>
                <w:rFonts w:hint="eastAsia"/>
                <w:sz w:val="16"/>
              </w:rPr>
              <w:t>当监控场景中有目标触发高温报警时，可联动抓图并上传至客户端软件，抓拍图片应包括可见光图片和热成像图片，并叠加人脸框及对应数据信息</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lastRenderedPageBreak/>
              <w:t>3</w:t>
            </w:r>
          </w:p>
        </w:tc>
        <w:tc>
          <w:tcPr>
            <w:tcW w:w="544" w:type="dxa"/>
            <w:vAlign w:val="center"/>
          </w:tcPr>
          <w:p w:rsidR="00F40174" w:rsidRDefault="00F40174">
            <w:pPr>
              <w:widowControl/>
              <w:jc w:val="left"/>
              <w:rPr>
                <w:rFonts w:ascii="宋体" w:hAnsi="宋体" w:cs="宋体"/>
                <w:kern w:val="0"/>
                <w:sz w:val="16"/>
                <w:szCs w:val="18"/>
              </w:rPr>
            </w:pPr>
          </w:p>
        </w:tc>
      </w:tr>
      <w:tr w:rsidR="00F40174">
        <w:trPr>
          <w:trHeight w:val="499"/>
          <w:jc w:val="center"/>
        </w:trPr>
        <w:tc>
          <w:tcPr>
            <w:tcW w:w="430" w:type="dxa"/>
            <w:noWrap/>
            <w:vAlign w:val="center"/>
          </w:tcPr>
          <w:p w:rsidR="00F40174" w:rsidRDefault="00F11596">
            <w:pPr>
              <w:widowControl/>
              <w:jc w:val="center"/>
              <w:rPr>
                <w:rFonts w:ascii="宋体" w:hAnsi="宋体" w:cs="宋体"/>
                <w:kern w:val="0"/>
                <w:sz w:val="16"/>
                <w:szCs w:val="18"/>
                <w:highlight w:val="yellow"/>
              </w:rPr>
            </w:pPr>
            <w:r w:rsidRPr="00A33D99">
              <w:rPr>
                <w:rFonts w:ascii="宋体" w:hAnsi="宋体" w:cs="宋体"/>
                <w:kern w:val="0"/>
                <w:sz w:val="16"/>
                <w:szCs w:val="18"/>
              </w:rPr>
              <w:lastRenderedPageBreak/>
              <w:t>6</w:t>
            </w:r>
          </w:p>
        </w:tc>
        <w:tc>
          <w:tcPr>
            <w:tcW w:w="1033" w:type="dxa"/>
            <w:vAlign w:val="center"/>
          </w:tcPr>
          <w:p w:rsidR="00F40174" w:rsidRPr="00A33D99" w:rsidRDefault="00F11596">
            <w:pPr>
              <w:widowControl/>
              <w:jc w:val="left"/>
              <w:rPr>
                <w:rFonts w:ascii="宋体" w:hAnsi="宋体" w:cs="宋体"/>
                <w:kern w:val="0"/>
                <w:sz w:val="16"/>
                <w:szCs w:val="18"/>
              </w:rPr>
            </w:pPr>
            <w:r w:rsidRPr="00A33D99">
              <w:rPr>
                <w:rFonts w:ascii="宋体" w:hAnsi="宋体" w:cs="宋体"/>
                <w:kern w:val="0"/>
                <w:sz w:val="16"/>
                <w:szCs w:val="18"/>
              </w:rPr>
              <w:t>43</w:t>
            </w:r>
            <w:r w:rsidRPr="00A33D99">
              <w:rPr>
                <w:rFonts w:ascii="宋体" w:hAnsi="宋体" w:cs="宋体" w:hint="eastAsia"/>
                <w:kern w:val="0"/>
                <w:sz w:val="16"/>
                <w:szCs w:val="18"/>
              </w:rPr>
              <w:t>寸媒体播放屏</w:t>
            </w:r>
          </w:p>
        </w:tc>
        <w:tc>
          <w:tcPr>
            <w:tcW w:w="939" w:type="dxa"/>
            <w:vAlign w:val="center"/>
          </w:tcPr>
          <w:p w:rsidR="00F40174" w:rsidRDefault="00F40174">
            <w:pPr>
              <w:widowControl/>
              <w:jc w:val="left"/>
              <w:rPr>
                <w:rFonts w:ascii="宋体" w:hAnsi="宋体" w:cs="宋体"/>
                <w:kern w:val="0"/>
                <w:sz w:val="16"/>
                <w:szCs w:val="18"/>
              </w:rPr>
            </w:pPr>
          </w:p>
        </w:tc>
        <w:tc>
          <w:tcPr>
            <w:tcW w:w="5353" w:type="dxa"/>
            <w:vAlign w:val="center"/>
          </w:tcPr>
          <w:p w:rsidR="00F40174" w:rsidRDefault="00F11596">
            <w:pPr>
              <w:pStyle w:val="a6"/>
              <w:rPr>
                <w:rFonts w:ascii="宋体" w:hAnsi="宋体" w:cs="仿宋"/>
                <w:kern w:val="0"/>
                <w:sz w:val="16"/>
                <w:szCs w:val="20"/>
              </w:rPr>
            </w:pPr>
            <w:r>
              <w:rPr>
                <w:rFonts w:ascii="宋体" w:hAnsi="宋体" w:cs="仿宋" w:hint="eastAsia"/>
                <w:kern w:val="0"/>
                <w:sz w:val="16"/>
                <w:szCs w:val="20"/>
              </w:rPr>
              <w:t>板参数 CPU A64.四核,主频1.6GH内存 LPDDR3 IG</w:t>
            </w:r>
          </w:p>
          <w:p w:rsidR="00F40174" w:rsidRDefault="00F11596">
            <w:pPr>
              <w:pStyle w:val="a6"/>
              <w:rPr>
                <w:rFonts w:ascii="宋体" w:hAnsi="宋体" w:cs="仿宋"/>
                <w:kern w:val="0"/>
                <w:sz w:val="16"/>
                <w:szCs w:val="20"/>
              </w:rPr>
            </w:pPr>
            <w:r>
              <w:rPr>
                <w:rFonts w:ascii="宋体" w:hAnsi="宋体" w:cs="仿宋" w:hint="eastAsia"/>
                <w:kern w:val="0"/>
                <w:sz w:val="16"/>
                <w:szCs w:val="20"/>
              </w:rPr>
              <w:t>解码分辨率 最高支持：1080P操作系统 Android5.X以上</w:t>
            </w:r>
          </w:p>
          <w:p w:rsidR="00F40174" w:rsidRDefault="00F11596">
            <w:pPr>
              <w:pStyle w:val="a6"/>
              <w:rPr>
                <w:rFonts w:ascii="宋体" w:hAnsi="宋体" w:cs="仿宋"/>
                <w:kern w:val="0"/>
                <w:sz w:val="16"/>
                <w:szCs w:val="20"/>
              </w:rPr>
            </w:pPr>
            <w:r>
              <w:rPr>
                <w:rFonts w:ascii="宋体" w:hAnsi="宋体" w:cs="仿宋" w:hint="eastAsia"/>
                <w:kern w:val="0"/>
                <w:sz w:val="16"/>
                <w:szCs w:val="20"/>
              </w:rPr>
              <w:t>插放模式 支持循环、定时、插播等多种播放模式</w:t>
            </w:r>
          </w:p>
          <w:p w:rsidR="00F40174" w:rsidRDefault="00F11596">
            <w:pPr>
              <w:pStyle w:val="a6"/>
              <w:rPr>
                <w:rFonts w:ascii="宋体" w:hAnsi="宋体" w:cs="仿宋"/>
                <w:kern w:val="0"/>
                <w:sz w:val="16"/>
                <w:szCs w:val="20"/>
              </w:rPr>
            </w:pPr>
            <w:r>
              <w:rPr>
                <w:rFonts w:ascii="宋体" w:hAnsi="宋体" w:cs="仿宋" w:hint="eastAsia"/>
                <w:kern w:val="0"/>
                <w:sz w:val="16"/>
                <w:szCs w:val="20"/>
              </w:rPr>
              <w:t>网络支持 以太网、支持WFFI/蓝牙4.0、无线外设扩展 USB2.0接口</w:t>
            </w:r>
          </w:p>
          <w:p w:rsidR="00F40174" w:rsidRDefault="00F11596">
            <w:pPr>
              <w:pStyle w:val="a6"/>
              <w:rPr>
                <w:rFonts w:ascii="宋体" w:hAnsi="宋体" w:cs="仿宋"/>
                <w:kern w:val="0"/>
                <w:sz w:val="16"/>
                <w:szCs w:val="20"/>
              </w:rPr>
            </w:pPr>
            <w:r>
              <w:rPr>
                <w:rFonts w:ascii="宋体" w:hAnsi="宋体" w:cs="仿宋" w:hint="eastAsia"/>
                <w:kern w:val="0"/>
                <w:sz w:val="16"/>
                <w:szCs w:val="20"/>
              </w:rPr>
              <w:t>串口 3个USB HOST座子、2个USB A型插座(含一个OTG） 3个串口插座</w:t>
            </w:r>
          </w:p>
          <w:p w:rsidR="00F40174" w:rsidRDefault="00F11596">
            <w:pPr>
              <w:pStyle w:val="a6"/>
              <w:rPr>
                <w:rFonts w:ascii="宋体" w:hAnsi="宋体" w:cs="仿宋"/>
                <w:kern w:val="0"/>
                <w:sz w:val="16"/>
                <w:szCs w:val="20"/>
              </w:rPr>
            </w:pPr>
            <w:r>
              <w:rPr>
                <w:rFonts w:ascii="宋体" w:hAnsi="宋体" w:cs="仿宋" w:hint="eastAsia"/>
                <w:kern w:val="0"/>
                <w:sz w:val="16"/>
                <w:szCs w:val="20"/>
              </w:rPr>
              <w:t>GPS 外置GPS（可选）</w:t>
            </w:r>
          </w:p>
          <w:p w:rsidR="00F40174" w:rsidRDefault="00F11596">
            <w:pPr>
              <w:pStyle w:val="a6"/>
              <w:rPr>
                <w:rFonts w:ascii="宋体" w:hAnsi="宋体" w:cs="仿宋"/>
                <w:kern w:val="0"/>
                <w:sz w:val="16"/>
                <w:szCs w:val="20"/>
              </w:rPr>
            </w:pPr>
            <w:r>
              <w:rPr>
                <w:rFonts w:ascii="宋体" w:hAnsi="宋体" w:cs="仿宋" w:hint="eastAsia"/>
                <w:kern w:val="0"/>
                <w:sz w:val="16"/>
                <w:szCs w:val="20"/>
              </w:rPr>
              <w:t>WIFI、BT 内置WIFI,BT4.0(可选）</w:t>
            </w:r>
          </w:p>
          <w:p w:rsidR="00F40174" w:rsidRDefault="00F11596">
            <w:pPr>
              <w:pStyle w:val="a6"/>
              <w:rPr>
                <w:rFonts w:ascii="宋体" w:hAnsi="宋体" w:cs="仿宋"/>
                <w:kern w:val="0"/>
                <w:sz w:val="16"/>
                <w:szCs w:val="20"/>
              </w:rPr>
            </w:pPr>
            <w:r>
              <w:rPr>
                <w:rFonts w:ascii="宋体" w:hAnsi="宋体" w:cs="仿宋" w:hint="eastAsia"/>
                <w:kern w:val="0"/>
                <w:sz w:val="16"/>
                <w:szCs w:val="20"/>
              </w:rPr>
              <w:t>以太网 1个,10M/100M自适应以太网 RTC实时时钟 支持</w:t>
            </w:r>
          </w:p>
          <w:p w:rsidR="00F40174" w:rsidRDefault="00F11596">
            <w:pPr>
              <w:pStyle w:val="a6"/>
              <w:rPr>
                <w:rFonts w:ascii="宋体" w:hAnsi="宋体" w:cs="仿宋"/>
                <w:kern w:val="0"/>
                <w:sz w:val="16"/>
                <w:szCs w:val="20"/>
              </w:rPr>
            </w:pPr>
            <w:r>
              <w:rPr>
                <w:rFonts w:ascii="宋体" w:hAnsi="宋体" w:cs="仿宋" w:hint="eastAsia"/>
                <w:kern w:val="0"/>
                <w:sz w:val="16"/>
                <w:szCs w:val="20"/>
              </w:rPr>
              <w:t>定时开关机 支持</w:t>
            </w:r>
          </w:p>
          <w:p w:rsidR="00F40174" w:rsidRDefault="00F11596">
            <w:pPr>
              <w:pStyle w:val="a6"/>
              <w:rPr>
                <w:rFonts w:ascii="宋体" w:hAnsi="宋体" w:cs="仿宋"/>
                <w:kern w:val="0"/>
                <w:sz w:val="16"/>
                <w:szCs w:val="20"/>
              </w:rPr>
            </w:pPr>
            <w:r>
              <w:rPr>
                <w:rFonts w:ascii="宋体" w:hAnsi="宋体" w:cs="仿宋" w:hint="eastAsia"/>
                <w:kern w:val="0"/>
                <w:sz w:val="16"/>
                <w:szCs w:val="20"/>
              </w:rPr>
              <w:t>系统升级 支持本地SD，USB升级像素间距 0.24795x0.24795mm屏幕分辨率 1920*1080</w:t>
            </w:r>
          </w:p>
          <w:p w:rsidR="00F40174" w:rsidRDefault="00F11596">
            <w:pPr>
              <w:pStyle w:val="a6"/>
              <w:rPr>
                <w:rFonts w:ascii="宋体" w:hAnsi="宋体" w:cs="仿宋"/>
                <w:kern w:val="0"/>
                <w:sz w:val="16"/>
                <w:szCs w:val="20"/>
              </w:rPr>
            </w:pPr>
            <w:r>
              <w:rPr>
                <w:rFonts w:ascii="宋体" w:hAnsi="宋体" w:cs="仿宋" w:hint="eastAsia"/>
                <w:kern w:val="0"/>
                <w:sz w:val="16"/>
                <w:szCs w:val="20"/>
              </w:rPr>
              <w:t>屏幕比例 16:9  亮度 350cd/m2对比度 3000:1 响应时间 ＜5 ms</w:t>
            </w:r>
          </w:p>
          <w:p w:rsidR="00F40174" w:rsidRDefault="00F11596">
            <w:pPr>
              <w:pStyle w:val="a6"/>
              <w:rPr>
                <w:rFonts w:ascii="宋体" w:hAnsi="宋体" w:cs="仿宋"/>
                <w:kern w:val="0"/>
                <w:sz w:val="16"/>
                <w:szCs w:val="20"/>
              </w:rPr>
            </w:pPr>
            <w:r>
              <w:rPr>
                <w:rFonts w:ascii="宋体" w:hAnsi="宋体" w:cs="仿宋" w:hint="eastAsia"/>
                <w:kern w:val="0"/>
                <w:sz w:val="16"/>
                <w:szCs w:val="20"/>
              </w:rPr>
              <w:t>最大可视角度 ≧178/178度</w:t>
            </w:r>
          </w:p>
          <w:p w:rsidR="00F40174" w:rsidRDefault="00F11596">
            <w:pPr>
              <w:pStyle w:val="a6"/>
              <w:rPr>
                <w:rFonts w:ascii="宋体" w:hAnsi="宋体" w:cs="仿宋"/>
                <w:kern w:val="0"/>
                <w:sz w:val="16"/>
                <w:szCs w:val="20"/>
              </w:rPr>
            </w:pPr>
            <w:r>
              <w:rPr>
                <w:rFonts w:ascii="宋体" w:hAnsi="宋体" w:cs="仿宋" w:hint="eastAsia"/>
                <w:kern w:val="0"/>
                <w:sz w:val="16"/>
                <w:szCs w:val="20"/>
              </w:rPr>
              <w:t>色彩饱和度 72%广色域，六基色画质改善技术计算机兼容性</w:t>
            </w:r>
          </w:p>
          <w:p w:rsidR="00F40174" w:rsidRDefault="00F11596">
            <w:pPr>
              <w:pStyle w:val="a6"/>
              <w:rPr>
                <w:rFonts w:ascii="宋体" w:hAnsi="宋体" w:cs="仿宋"/>
                <w:kern w:val="0"/>
                <w:sz w:val="16"/>
                <w:szCs w:val="20"/>
              </w:rPr>
            </w:pPr>
            <w:r>
              <w:rPr>
                <w:rFonts w:ascii="宋体" w:hAnsi="宋体" w:cs="仿宋" w:hint="eastAsia"/>
                <w:kern w:val="0"/>
                <w:sz w:val="16"/>
                <w:szCs w:val="20"/>
              </w:rPr>
              <w:t>伴音输出功率 DOS/VGA/SVGA/XGA/SXGA/WUXGA L、R：</w:t>
            </w:r>
          </w:p>
          <w:p w:rsidR="00F40174" w:rsidRDefault="00F11596">
            <w:pPr>
              <w:pStyle w:val="a6"/>
              <w:rPr>
                <w:sz w:val="16"/>
              </w:rPr>
            </w:pPr>
            <w:r>
              <w:rPr>
                <w:rFonts w:ascii="宋体" w:cs="宋体" w:hint="eastAsia"/>
                <w:sz w:val="16"/>
                <w:szCs w:val="20"/>
              </w:rPr>
              <w:t>▲</w:t>
            </w:r>
            <w:r>
              <w:rPr>
                <w:rFonts w:hint="eastAsia"/>
                <w:sz w:val="16"/>
              </w:rPr>
              <w:t>所投设备具有</w:t>
            </w:r>
            <w:r>
              <w:rPr>
                <w:rFonts w:hint="eastAsia"/>
                <w:sz w:val="16"/>
              </w:rPr>
              <w:t>CNAS</w:t>
            </w:r>
            <w:r>
              <w:rPr>
                <w:rFonts w:hint="eastAsia"/>
                <w:sz w:val="16"/>
              </w:rPr>
              <w:t>相关认证的检测检验报告复印件并加盖生产厂商公章</w:t>
            </w:r>
          </w:p>
          <w:p w:rsidR="00F40174" w:rsidRDefault="00F11596">
            <w:pPr>
              <w:pStyle w:val="a6"/>
              <w:rPr>
                <w:sz w:val="16"/>
              </w:rPr>
            </w:pPr>
            <w:r>
              <w:rPr>
                <w:rFonts w:ascii="宋体" w:cs="宋体" w:hint="eastAsia"/>
                <w:sz w:val="16"/>
                <w:szCs w:val="20"/>
              </w:rPr>
              <w:t>▲</w:t>
            </w:r>
            <w:r>
              <w:rPr>
                <w:rFonts w:hint="eastAsia"/>
                <w:sz w:val="16"/>
              </w:rPr>
              <w:t>设备生产厂家具有中国国家强制性产品认证证书复印件并加盖生产厂商公章</w:t>
            </w: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2</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台</w:t>
            </w:r>
          </w:p>
        </w:tc>
      </w:tr>
      <w:tr w:rsidR="00F40174">
        <w:trPr>
          <w:trHeight w:val="499"/>
          <w:jc w:val="center"/>
        </w:trPr>
        <w:tc>
          <w:tcPr>
            <w:tcW w:w="8899" w:type="dxa"/>
            <w:gridSpan w:val="6"/>
            <w:noWrap/>
            <w:vAlign w:val="center"/>
          </w:tcPr>
          <w:p w:rsidR="00F40174" w:rsidRDefault="00F11596">
            <w:pPr>
              <w:widowControl/>
              <w:jc w:val="left"/>
              <w:rPr>
                <w:rFonts w:ascii="宋体" w:hAnsi="宋体" w:cs="宋体"/>
                <w:b/>
                <w:kern w:val="0"/>
                <w:sz w:val="16"/>
                <w:szCs w:val="18"/>
              </w:rPr>
            </w:pPr>
            <w:r>
              <w:rPr>
                <w:rFonts w:ascii="宋体" w:hAnsi="宋体" w:cs="宋体" w:hint="eastAsia"/>
                <w:b/>
                <w:kern w:val="0"/>
                <w:sz w:val="16"/>
                <w:szCs w:val="18"/>
              </w:rPr>
              <w:t>三、其它部分</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1</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商户信息录入制作</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商户屏信息</w:t>
            </w:r>
          </w:p>
        </w:tc>
        <w:tc>
          <w:tcPr>
            <w:tcW w:w="5353" w:type="dxa"/>
            <w:vAlign w:val="center"/>
          </w:tcPr>
          <w:p w:rsidR="00F40174" w:rsidRDefault="00F40174">
            <w:pPr>
              <w:widowControl/>
              <w:jc w:val="left"/>
              <w:rPr>
                <w:rFonts w:ascii="宋体" w:hAnsi="宋体" w:cs="宋体"/>
                <w:kern w:val="0"/>
                <w:sz w:val="16"/>
                <w:szCs w:val="18"/>
              </w:rPr>
            </w:pP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379</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台</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2</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安卓屏定制支架</w:t>
            </w:r>
          </w:p>
        </w:tc>
        <w:tc>
          <w:tcPr>
            <w:tcW w:w="939"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21.5寸屏支架</w:t>
            </w:r>
          </w:p>
        </w:tc>
        <w:tc>
          <w:tcPr>
            <w:tcW w:w="5353" w:type="dxa"/>
            <w:vAlign w:val="center"/>
          </w:tcPr>
          <w:p w:rsidR="00F40174" w:rsidRDefault="00F40174">
            <w:pPr>
              <w:widowControl/>
              <w:jc w:val="left"/>
              <w:rPr>
                <w:rFonts w:ascii="宋体" w:hAnsi="宋体" w:cs="宋体"/>
                <w:kern w:val="0"/>
                <w:sz w:val="16"/>
                <w:szCs w:val="18"/>
              </w:rPr>
            </w:pP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379</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个</w:t>
            </w:r>
          </w:p>
        </w:tc>
      </w:tr>
      <w:tr w:rsidR="00F40174">
        <w:trPr>
          <w:trHeight w:val="499"/>
          <w:jc w:val="center"/>
        </w:trPr>
        <w:tc>
          <w:tcPr>
            <w:tcW w:w="430" w:type="dxa"/>
            <w:noWrap/>
            <w:vAlign w:val="center"/>
          </w:tcPr>
          <w:p w:rsidR="00F40174" w:rsidRDefault="00F11596">
            <w:pPr>
              <w:widowControl/>
              <w:jc w:val="left"/>
              <w:rPr>
                <w:rFonts w:ascii="宋体" w:hAnsi="宋体" w:cs="宋体"/>
                <w:kern w:val="0"/>
                <w:sz w:val="16"/>
                <w:szCs w:val="18"/>
              </w:rPr>
            </w:pPr>
            <w:r>
              <w:rPr>
                <w:rFonts w:ascii="宋体" w:hAnsi="宋体" w:cs="宋体"/>
                <w:kern w:val="0"/>
                <w:sz w:val="16"/>
                <w:szCs w:val="18"/>
              </w:rPr>
              <w:t>3</w:t>
            </w:r>
          </w:p>
        </w:tc>
        <w:tc>
          <w:tcPr>
            <w:tcW w:w="1033"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云平台存储</w:t>
            </w:r>
          </w:p>
        </w:tc>
        <w:tc>
          <w:tcPr>
            <w:tcW w:w="939" w:type="dxa"/>
            <w:vAlign w:val="center"/>
          </w:tcPr>
          <w:p w:rsidR="00F40174" w:rsidRDefault="00F40174">
            <w:pPr>
              <w:widowControl/>
              <w:jc w:val="left"/>
              <w:rPr>
                <w:rFonts w:ascii="宋体" w:hAnsi="宋体" w:cs="宋体"/>
                <w:kern w:val="0"/>
                <w:sz w:val="16"/>
                <w:szCs w:val="18"/>
              </w:rPr>
            </w:pPr>
          </w:p>
        </w:tc>
        <w:tc>
          <w:tcPr>
            <w:tcW w:w="5353" w:type="dxa"/>
            <w:vAlign w:val="center"/>
          </w:tcPr>
          <w:p w:rsidR="00F40174" w:rsidRDefault="00F40174">
            <w:pPr>
              <w:widowControl/>
              <w:jc w:val="left"/>
              <w:rPr>
                <w:rFonts w:ascii="宋体" w:hAnsi="宋体" w:cs="宋体"/>
                <w:kern w:val="0"/>
                <w:sz w:val="16"/>
                <w:szCs w:val="18"/>
              </w:rPr>
            </w:pPr>
          </w:p>
        </w:tc>
        <w:tc>
          <w:tcPr>
            <w:tcW w:w="600"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1</w:t>
            </w:r>
          </w:p>
        </w:tc>
        <w:tc>
          <w:tcPr>
            <w:tcW w:w="544" w:type="dxa"/>
            <w:vAlign w:val="center"/>
          </w:tcPr>
          <w:p w:rsidR="00F40174" w:rsidRDefault="00F11596">
            <w:pPr>
              <w:widowControl/>
              <w:jc w:val="left"/>
              <w:rPr>
                <w:rFonts w:ascii="宋体" w:hAnsi="宋体" w:cs="宋体"/>
                <w:kern w:val="0"/>
                <w:sz w:val="16"/>
                <w:szCs w:val="18"/>
              </w:rPr>
            </w:pPr>
            <w:r>
              <w:rPr>
                <w:rFonts w:ascii="宋体" w:hAnsi="宋体" w:cs="宋体" w:hint="eastAsia"/>
                <w:kern w:val="0"/>
                <w:sz w:val="16"/>
                <w:szCs w:val="18"/>
              </w:rPr>
              <w:t>个</w:t>
            </w:r>
          </w:p>
        </w:tc>
      </w:tr>
    </w:tbl>
    <w:p w:rsidR="00F40174" w:rsidRDefault="00F11596">
      <w:pPr>
        <w:pStyle w:val="2"/>
        <w:rPr>
          <w:rFonts w:ascii="仿宋"/>
        </w:rPr>
      </w:pPr>
      <w:r>
        <w:rPr>
          <w:rFonts w:ascii="仿宋" w:hint="eastAsia"/>
        </w:rPr>
        <w:lastRenderedPageBreak/>
        <w:t>二、商务要求</w:t>
      </w:r>
      <w:bookmarkEnd w:id="20"/>
      <w:bookmarkEnd w:id="21"/>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2.1供货期：</w:t>
      </w:r>
      <w:r w:rsidRPr="00A33D99">
        <w:rPr>
          <w:rFonts w:ascii="宋体" w:hAnsi="宋体" w:hint="eastAsia"/>
          <w:sz w:val="22"/>
          <w:szCs w:val="21"/>
        </w:rPr>
        <w:t>25天安装到位</w:t>
      </w:r>
      <w:r>
        <w:rPr>
          <w:rFonts w:ascii="宋体" w:hAnsi="宋体" w:hint="eastAsia"/>
          <w:color w:val="FF0000"/>
          <w:szCs w:val="21"/>
        </w:rPr>
        <w:t>。</w:t>
      </w:r>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2.2付款方式：</w:t>
      </w:r>
      <w:r w:rsidRPr="00A33D99">
        <w:rPr>
          <w:rFonts w:ascii="仿宋" w:eastAsia="仿宋" w:hAnsi="仿宋" w:hint="eastAsia"/>
          <w:b/>
          <w:color w:val="FF0000"/>
        </w:rPr>
        <w:t>合同签订后付至合同价的20%，送货完成后支付合同价的50%，验收合格后支付合同价的95%，余款在质保期满后付清</w:t>
      </w:r>
      <w:r w:rsidRPr="00A33D99">
        <w:rPr>
          <w:rFonts w:ascii="仿宋" w:eastAsia="仿宋" w:hAnsi="仿宋" w:hint="eastAsia"/>
          <w:color w:val="FF0000"/>
        </w:rPr>
        <w:t>。（</w:t>
      </w:r>
      <w:r w:rsidRPr="00A33D99">
        <w:rPr>
          <w:rFonts w:ascii="仿宋" w:eastAsia="仿宋" w:hAnsi="仿宋" w:hint="eastAsia"/>
          <w:b/>
          <w:color w:val="FF0000"/>
        </w:rPr>
        <w:t>质保</w:t>
      </w:r>
      <w:r w:rsidRPr="00A33D99">
        <w:rPr>
          <w:rFonts w:ascii="仿宋" w:eastAsia="仿宋" w:hAnsi="仿宋" w:hint="eastAsia"/>
          <w:color w:val="FF0000"/>
        </w:rPr>
        <w:t>期为两年）</w:t>
      </w:r>
      <w:r w:rsidRPr="00A33D99">
        <w:rPr>
          <w:rFonts w:ascii="宋体" w:hAnsi="宋体" w:hint="eastAsia"/>
          <w:color w:val="FF0000"/>
        </w:rPr>
        <w:t>。</w:t>
      </w:r>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2.3安装调试：</w:t>
      </w:r>
    </w:p>
    <w:p w:rsidR="00F40174" w:rsidRDefault="00F11596">
      <w:pPr>
        <w:widowControl/>
        <w:snapToGrid w:val="0"/>
        <w:spacing w:line="480" w:lineRule="exact"/>
        <w:ind w:firstLineChars="200" w:firstLine="480"/>
        <w:rPr>
          <w:rFonts w:ascii="仿宋" w:eastAsia="仿宋"/>
          <w:sz w:val="24"/>
        </w:rPr>
      </w:pPr>
      <w:r>
        <w:rPr>
          <w:rFonts w:ascii="仿宋" w:eastAsia="仿宋" w:hint="eastAsia"/>
          <w:sz w:val="24"/>
        </w:rPr>
        <w:t>成交供应商负责设备的安装、调试，费用由成交供应商承担，请考虑到本次磋商报价中。</w:t>
      </w:r>
    </w:p>
    <w:p w:rsidR="00F40174" w:rsidRDefault="00F11596">
      <w:pPr>
        <w:widowControl/>
        <w:snapToGrid w:val="0"/>
        <w:spacing w:line="480" w:lineRule="exact"/>
        <w:rPr>
          <w:rFonts w:ascii="仿宋" w:eastAsia="仿宋"/>
          <w:b/>
          <w:bCs/>
          <w:sz w:val="24"/>
        </w:rPr>
      </w:pPr>
      <w:r>
        <w:rPr>
          <w:rFonts w:ascii="仿宋" w:eastAsia="仿宋" w:hint="eastAsia"/>
          <w:b/>
          <w:bCs/>
          <w:sz w:val="24"/>
        </w:rPr>
        <w:t>2.4质保期</w:t>
      </w:r>
    </w:p>
    <w:p w:rsidR="00F40174" w:rsidRDefault="00F11596">
      <w:pPr>
        <w:widowControl/>
        <w:snapToGrid w:val="0"/>
        <w:spacing w:line="480" w:lineRule="exact"/>
        <w:rPr>
          <w:rFonts w:ascii="仿宋" w:eastAsia="仿宋"/>
          <w:sz w:val="24"/>
        </w:rPr>
      </w:pPr>
      <w:r>
        <w:rPr>
          <w:rFonts w:ascii="仿宋" w:eastAsia="仿宋" w:hint="eastAsia"/>
          <w:sz w:val="24"/>
        </w:rPr>
        <w:t>2.4.1本次采购质保期为</w:t>
      </w:r>
      <w:r w:rsidRPr="00A33D99">
        <w:rPr>
          <w:rFonts w:ascii="仿宋" w:eastAsia="仿宋" w:hint="eastAsia"/>
          <w:color w:val="FF0000"/>
          <w:sz w:val="24"/>
        </w:rPr>
        <w:t>贰</w:t>
      </w:r>
      <w:r w:rsidRPr="00A33D99">
        <w:rPr>
          <w:rFonts w:ascii="仿宋" w:eastAsia="仿宋" w:hint="eastAsia"/>
          <w:sz w:val="24"/>
        </w:rPr>
        <w:t>年</w:t>
      </w:r>
      <w:r>
        <w:rPr>
          <w:rFonts w:ascii="仿宋" w:eastAsia="仿宋" w:hint="eastAsia"/>
          <w:sz w:val="24"/>
        </w:rPr>
        <w:t>。</w:t>
      </w:r>
    </w:p>
    <w:p w:rsidR="00F40174" w:rsidRDefault="00F11596">
      <w:pPr>
        <w:widowControl/>
        <w:snapToGrid w:val="0"/>
        <w:spacing w:line="480" w:lineRule="exact"/>
        <w:rPr>
          <w:rFonts w:ascii="仿宋" w:eastAsia="仿宋"/>
          <w:b/>
          <w:bCs/>
          <w:sz w:val="24"/>
        </w:rPr>
      </w:pPr>
      <w:r>
        <w:rPr>
          <w:rFonts w:ascii="仿宋" w:eastAsia="仿宋" w:hint="eastAsia"/>
          <w:b/>
          <w:bCs/>
          <w:sz w:val="24"/>
        </w:rPr>
        <w:t>2.5技术培训</w:t>
      </w:r>
    </w:p>
    <w:p w:rsidR="00F40174" w:rsidRDefault="00F11596">
      <w:pPr>
        <w:widowControl/>
        <w:snapToGrid w:val="0"/>
        <w:spacing w:line="480" w:lineRule="exact"/>
        <w:ind w:firstLineChars="200" w:firstLine="480"/>
        <w:rPr>
          <w:rFonts w:ascii="仿宋" w:eastAsia="仿宋"/>
          <w:sz w:val="24"/>
        </w:rPr>
      </w:pPr>
      <w:r>
        <w:rPr>
          <w:rFonts w:ascii="仿宋" w:eastAsia="仿宋" w:hint="eastAsia"/>
          <w:sz w:val="24"/>
        </w:rPr>
        <w:t>成交供应商需负责对采购人的技术人员</w:t>
      </w:r>
      <w:r>
        <w:rPr>
          <w:rFonts w:ascii="仿宋" w:eastAsia="仿宋"/>
          <w:sz w:val="24"/>
        </w:rPr>
        <w:t>进</w:t>
      </w:r>
      <w:r>
        <w:rPr>
          <w:rFonts w:ascii="仿宋" w:eastAsia="仿宋" w:hint="eastAsia"/>
          <w:sz w:val="24"/>
        </w:rPr>
        <w:t>行培训。供应商须在磋商响应文件中提供详细的培训计划，包括培训内容、培训时间、培训费用等。技术培训费用应包含在磋商总价。</w:t>
      </w:r>
    </w:p>
    <w:p w:rsidR="00F40174" w:rsidRDefault="00F11596">
      <w:pPr>
        <w:widowControl/>
        <w:snapToGrid w:val="0"/>
        <w:spacing w:line="480" w:lineRule="exact"/>
        <w:rPr>
          <w:rFonts w:ascii="仿宋" w:eastAsia="仿宋"/>
          <w:b/>
          <w:bCs/>
          <w:sz w:val="24"/>
        </w:rPr>
      </w:pPr>
      <w:r>
        <w:rPr>
          <w:rFonts w:ascii="仿宋" w:eastAsia="仿宋" w:hint="eastAsia"/>
          <w:b/>
          <w:bCs/>
          <w:sz w:val="24"/>
        </w:rPr>
        <w:t>2.6售后服务</w:t>
      </w:r>
    </w:p>
    <w:p w:rsidR="00F40174" w:rsidRDefault="00F11596">
      <w:pPr>
        <w:widowControl/>
        <w:snapToGrid w:val="0"/>
        <w:spacing w:line="480" w:lineRule="exact"/>
        <w:ind w:firstLine="479"/>
        <w:rPr>
          <w:rFonts w:ascii="仿宋" w:eastAsia="仿宋"/>
          <w:sz w:val="24"/>
        </w:rPr>
      </w:pPr>
      <w:r>
        <w:rPr>
          <w:rFonts w:ascii="仿宋" w:eastAsia="仿宋" w:hint="eastAsia"/>
          <w:color w:val="000000"/>
          <w:kern w:val="0"/>
          <w:sz w:val="24"/>
        </w:rPr>
        <w:t>成交供应商需提供专门的售后服务电话，成交供应商在接到采购人通知后，2小时内做出响应，4小时内派人赴现场处理问题。6小时内无法修复的，成交供应商需提供</w:t>
      </w:r>
      <w:r>
        <w:rPr>
          <w:rFonts w:ascii="仿宋" w:eastAsia="仿宋" w:hint="eastAsia"/>
          <w:sz w:val="24"/>
        </w:rPr>
        <w:t>无偿提供备机或备用零件供采购人使用。</w:t>
      </w:r>
    </w:p>
    <w:p w:rsidR="00F40174" w:rsidRDefault="00F11596">
      <w:pPr>
        <w:widowControl/>
        <w:snapToGrid w:val="0"/>
        <w:spacing w:line="480" w:lineRule="exact"/>
        <w:rPr>
          <w:rFonts w:ascii="仿宋" w:eastAsia="仿宋"/>
          <w:b/>
          <w:bCs/>
          <w:sz w:val="24"/>
        </w:rPr>
      </w:pPr>
      <w:r>
        <w:rPr>
          <w:rFonts w:ascii="仿宋" w:eastAsia="仿宋" w:hint="eastAsia"/>
          <w:b/>
          <w:bCs/>
          <w:sz w:val="24"/>
        </w:rPr>
        <w:t>2.7数量调整</w:t>
      </w:r>
    </w:p>
    <w:p w:rsidR="00F40174" w:rsidRDefault="00F11596">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采购人保留在签约时调整部分方案及定购设备数量和服务的权力，供应商应对系统方案中设备和服务明细报价，按磋商单价不变的前提下进行调整，双方不得拒绝。政府采购合同履行中追加与合同标的相同的货物、工程或者服务的采购金额不得超过原合同采购金额10%。</w:t>
      </w:r>
    </w:p>
    <w:p w:rsidR="00F40174" w:rsidRDefault="00F11596">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如遇本次磋商没有涉及的设备或服务时，由成交供应商提供申请，采购人确认后实施。</w:t>
      </w:r>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2.8验收</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验收按国家有关规范标准（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采购人保留邀请参加本项目的其他供应商或者第三方机构或相关技术专家参与验收的权利。参与验收的供应商或者第三方机构的意见作为验收书的参考资料一并存档。</w:t>
      </w:r>
      <w:bookmarkStart w:id="23" w:name="_Toc89015684"/>
      <w:bookmarkStart w:id="24" w:name="_Toc643610535"/>
    </w:p>
    <w:p w:rsidR="00643D8D" w:rsidRDefault="00643D8D">
      <w:pPr>
        <w:widowControl/>
        <w:snapToGrid w:val="0"/>
        <w:spacing w:line="480" w:lineRule="exact"/>
        <w:ind w:firstLineChars="850" w:firstLine="2040"/>
        <w:rPr>
          <w:rFonts w:ascii="仿宋" w:eastAsia="仿宋"/>
          <w:sz w:val="24"/>
        </w:rPr>
      </w:pPr>
    </w:p>
    <w:p w:rsidR="00643D8D" w:rsidRDefault="00643D8D">
      <w:pPr>
        <w:widowControl/>
        <w:snapToGrid w:val="0"/>
        <w:spacing w:line="480" w:lineRule="exact"/>
        <w:ind w:firstLineChars="850" w:firstLine="2040"/>
        <w:rPr>
          <w:rFonts w:ascii="仿宋" w:eastAsia="仿宋"/>
          <w:sz w:val="24"/>
        </w:rPr>
      </w:pPr>
    </w:p>
    <w:p w:rsidR="00643D8D" w:rsidRDefault="00643D8D">
      <w:pPr>
        <w:widowControl/>
        <w:snapToGrid w:val="0"/>
        <w:spacing w:line="480" w:lineRule="exact"/>
        <w:ind w:firstLineChars="850" w:firstLine="2040"/>
        <w:rPr>
          <w:rFonts w:ascii="仿宋" w:eastAsia="仿宋"/>
          <w:sz w:val="24"/>
        </w:rPr>
      </w:pPr>
    </w:p>
    <w:p w:rsidR="00F40174" w:rsidRPr="00643D8D" w:rsidRDefault="00F11596" w:rsidP="00643D8D">
      <w:pPr>
        <w:widowControl/>
        <w:snapToGrid w:val="0"/>
        <w:spacing w:line="480" w:lineRule="exact"/>
        <w:ind w:firstLineChars="550" w:firstLine="1760"/>
        <w:rPr>
          <w:rFonts w:ascii="仿宋" w:eastAsia="仿宋"/>
          <w:color w:val="000000"/>
          <w:kern w:val="0"/>
          <w:sz w:val="40"/>
        </w:rPr>
      </w:pPr>
      <w:r w:rsidRPr="00643D8D">
        <w:rPr>
          <w:rFonts w:ascii="仿宋" w:eastAsia="仿宋" w:hint="eastAsia"/>
          <w:sz w:val="32"/>
        </w:rPr>
        <w:t>第四章  拟签订合同的主要条款</w:t>
      </w:r>
      <w:bookmarkEnd w:id="23"/>
      <w:bookmarkEnd w:id="24"/>
    </w:p>
    <w:p w:rsidR="00F40174" w:rsidRDefault="00F11596">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（合同按磋商文件及成交供应商磋商响应文件的内容制定，以下仅为部分主要条款）</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关于项目</w:t>
      </w:r>
      <w:r>
        <w:rPr>
          <w:rFonts w:ascii="仿宋" w:eastAsia="仿宋" w:hint="eastAsia"/>
          <w:color w:val="000000"/>
          <w:kern w:val="0"/>
          <w:sz w:val="24"/>
          <w:u w:val="single"/>
        </w:rPr>
        <w:t xml:space="preserve">  （填写标项及名称）  </w:t>
      </w:r>
      <w:r>
        <w:rPr>
          <w:rFonts w:ascii="仿宋" w:eastAsia="仿宋" w:hint="eastAsia"/>
          <w:color w:val="000000"/>
          <w:kern w:val="0"/>
          <w:sz w:val="24"/>
        </w:rPr>
        <w:t xml:space="preserve"> 的采购交易结果，签署本合同。</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一、项目内容及合同价格</w:t>
      </w:r>
    </w:p>
    <w:p w:rsidR="00F40174" w:rsidRDefault="00F11596">
      <w:pPr>
        <w:widowControl/>
        <w:snapToGrid w:val="0"/>
        <w:spacing w:line="480" w:lineRule="exact"/>
        <w:ind w:firstLineChars="200" w:firstLine="480"/>
        <w:jc w:val="right"/>
        <w:rPr>
          <w:rFonts w:ascii="仿宋" w:eastAsia="仿宋"/>
          <w:color w:val="000000"/>
          <w:kern w:val="0"/>
          <w:sz w:val="24"/>
        </w:rPr>
      </w:pPr>
      <w:r>
        <w:rPr>
          <w:rFonts w:ascii="仿宋" w:eastAsia="仿宋" w:hint="eastAsia"/>
          <w:color w:val="000000"/>
          <w:kern w:val="0"/>
          <w:sz w:val="24"/>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F40174">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F40174" w:rsidRDefault="00F11596">
            <w:pPr>
              <w:pStyle w:val="a8"/>
              <w:snapToGrid w:val="0"/>
              <w:spacing w:before="120" w:after="120" w:line="460" w:lineRule="exact"/>
              <w:jc w:val="center"/>
              <w:rPr>
                <w:rFonts w:ascii="仿宋" w:eastAsia="仿宋"/>
                <w:sz w:val="24"/>
                <w:szCs w:val="24"/>
              </w:rPr>
            </w:pPr>
            <w:r>
              <w:rPr>
                <w:rFonts w:ascii="仿宋" w:eastAsia="仿宋" w:hint="eastAsia"/>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F40174" w:rsidRDefault="00F11596">
            <w:pPr>
              <w:pStyle w:val="a8"/>
              <w:snapToGrid w:val="0"/>
              <w:spacing w:before="120" w:after="120" w:line="460" w:lineRule="exact"/>
              <w:jc w:val="center"/>
              <w:rPr>
                <w:rFonts w:ascii="仿宋" w:eastAsia="仿宋"/>
                <w:sz w:val="24"/>
                <w:szCs w:val="24"/>
              </w:rPr>
            </w:pPr>
            <w:r>
              <w:rPr>
                <w:rFonts w:ascii="仿宋" w:eastAsia="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F40174" w:rsidRDefault="00F11596">
            <w:pPr>
              <w:pStyle w:val="a8"/>
              <w:snapToGrid w:val="0"/>
              <w:spacing w:before="120" w:after="120" w:line="460" w:lineRule="exact"/>
              <w:ind w:left="-108"/>
              <w:jc w:val="center"/>
              <w:rPr>
                <w:rFonts w:ascii="仿宋" w:eastAsia="仿宋"/>
                <w:sz w:val="24"/>
                <w:szCs w:val="24"/>
              </w:rPr>
            </w:pPr>
            <w:r>
              <w:rPr>
                <w:rFonts w:ascii="仿宋" w:eastAsia="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F40174" w:rsidRDefault="00F11596">
            <w:pPr>
              <w:pStyle w:val="a8"/>
              <w:snapToGrid w:val="0"/>
              <w:spacing w:before="120" w:after="120" w:line="460" w:lineRule="exact"/>
              <w:ind w:left="-108"/>
              <w:jc w:val="center"/>
              <w:rPr>
                <w:rFonts w:ascii="仿宋" w:eastAsia="仿宋"/>
                <w:sz w:val="24"/>
                <w:szCs w:val="24"/>
              </w:rPr>
            </w:pPr>
            <w:r>
              <w:rPr>
                <w:rFonts w:ascii="仿宋" w:eastAsia="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F40174" w:rsidRDefault="00F11596">
            <w:pPr>
              <w:pStyle w:val="a8"/>
              <w:snapToGrid w:val="0"/>
              <w:spacing w:before="120" w:after="120" w:line="460" w:lineRule="exact"/>
              <w:jc w:val="center"/>
              <w:rPr>
                <w:rFonts w:ascii="仿宋" w:eastAsia="仿宋"/>
                <w:sz w:val="24"/>
                <w:szCs w:val="24"/>
              </w:rPr>
            </w:pPr>
            <w:r>
              <w:rPr>
                <w:rFonts w:ascii="仿宋" w:eastAsia="仿宋" w:hint="eastAsia"/>
                <w:sz w:val="24"/>
                <w:szCs w:val="24"/>
              </w:rPr>
              <w:t>总价</w:t>
            </w:r>
          </w:p>
        </w:tc>
      </w:tr>
      <w:tr w:rsidR="00F40174">
        <w:trPr>
          <w:cantSplit/>
          <w:trHeight w:val="792"/>
        </w:trPr>
        <w:tc>
          <w:tcPr>
            <w:tcW w:w="2340" w:type="dxa"/>
            <w:tcBorders>
              <w:top w:val="single" w:sz="4" w:space="0" w:color="auto"/>
              <w:left w:val="single" w:sz="4" w:space="0" w:color="auto"/>
              <w:bottom w:val="single" w:sz="4" w:space="0" w:color="auto"/>
              <w:right w:val="single" w:sz="4" w:space="0" w:color="auto"/>
            </w:tcBorders>
          </w:tcPr>
          <w:p w:rsidR="00F40174" w:rsidRDefault="00F40174">
            <w:pPr>
              <w:spacing w:line="460" w:lineRule="exact"/>
              <w:ind w:firstLineChars="213" w:firstLine="511"/>
              <w:rPr>
                <w:rFonts w:ascii="仿宋" w:eastAsia="仿宋"/>
                <w:sz w:val="24"/>
              </w:rPr>
            </w:pPr>
          </w:p>
        </w:tc>
        <w:tc>
          <w:tcPr>
            <w:tcW w:w="3240" w:type="dxa"/>
            <w:tcBorders>
              <w:top w:val="single" w:sz="4" w:space="0" w:color="auto"/>
              <w:left w:val="single" w:sz="4" w:space="0" w:color="auto"/>
              <w:bottom w:val="single" w:sz="4" w:space="0" w:color="auto"/>
              <w:right w:val="single" w:sz="4" w:space="0" w:color="auto"/>
            </w:tcBorders>
          </w:tcPr>
          <w:p w:rsidR="00F40174" w:rsidRDefault="00F11596">
            <w:pPr>
              <w:spacing w:line="460" w:lineRule="exact"/>
              <w:rPr>
                <w:rFonts w:ascii="仿宋" w:eastAsia="仿宋"/>
                <w:sz w:val="24"/>
              </w:rPr>
            </w:pPr>
            <w:r>
              <w:rPr>
                <w:rFonts w:ascii="仿宋" w:eastAsia="仿宋" w:hint="eastAsia"/>
                <w:sz w:val="24"/>
              </w:rPr>
              <w:t>详见项目对应磋商响应文件</w:t>
            </w:r>
          </w:p>
        </w:tc>
        <w:tc>
          <w:tcPr>
            <w:tcW w:w="1080" w:type="dxa"/>
            <w:tcBorders>
              <w:top w:val="single" w:sz="4" w:space="0" w:color="auto"/>
              <w:left w:val="single" w:sz="4" w:space="0" w:color="auto"/>
              <w:bottom w:val="single" w:sz="4" w:space="0" w:color="auto"/>
              <w:right w:val="single" w:sz="4" w:space="0" w:color="auto"/>
            </w:tcBorders>
          </w:tcPr>
          <w:p w:rsidR="00F40174" w:rsidRDefault="00F40174">
            <w:pPr>
              <w:spacing w:line="460" w:lineRule="exact"/>
              <w:ind w:firstLineChars="213" w:firstLine="511"/>
              <w:rPr>
                <w:rFonts w:ascii="仿宋" w:eastAsia="仿宋"/>
                <w:sz w:val="24"/>
              </w:rPr>
            </w:pPr>
          </w:p>
        </w:tc>
        <w:tc>
          <w:tcPr>
            <w:tcW w:w="1260" w:type="dxa"/>
            <w:tcBorders>
              <w:top w:val="single" w:sz="4" w:space="0" w:color="auto"/>
              <w:left w:val="single" w:sz="4" w:space="0" w:color="auto"/>
              <w:bottom w:val="single" w:sz="4" w:space="0" w:color="auto"/>
              <w:right w:val="single" w:sz="4" w:space="0" w:color="auto"/>
            </w:tcBorders>
          </w:tcPr>
          <w:p w:rsidR="00F40174" w:rsidRDefault="00F40174">
            <w:pPr>
              <w:pStyle w:val="Proposalsbody"/>
              <w:spacing w:after="120" w:line="460" w:lineRule="exact"/>
              <w:ind w:firstLineChars="213" w:firstLine="511"/>
              <w:rPr>
                <w:rFonts w:ascii="仿宋" w:eastAsia="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rsidR="00F40174" w:rsidRDefault="00F40174">
            <w:pPr>
              <w:pStyle w:val="Proposalsbody"/>
              <w:spacing w:after="120" w:line="460" w:lineRule="exact"/>
              <w:ind w:left="570"/>
              <w:rPr>
                <w:rFonts w:ascii="仿宋" w:eastAsia="仿宋"/>
                <w:color w:val="auto"/>
                <w:kern w:val="2"/>
                <w:szCs w:val="24"/>
              </w:rPr>
            </w:pPr>
          </w:p>
        </w:tc>
      </w:tr>
      <w:tr w:rsidR="00F40174">
        <w:trPr>
          <w:cantSplit/>
          <w:trHeight w:val="645"/>
        </w:trPr>
        <w:tc>
          <w:tcPr>
            <w:tcW w:w="5580" w:type="dxa"/>
            <w:gridSpan w:val="2"/>
            <w:tcBorders>
              <w:top w:val="single" w:sz="4" w:space="0" w:color="auto"/>
              <w:left w:val="single" w:sz="4" w:space="0" w:color="auto"/>
              <w:bottom w:val="single" w:sz="4" w:space="0" w:color="auto"/>
              <w:right w:val="single" w:sz="4" w:space="0" w:color="auto"/>
            </w:tcBorders>
          </w:tcPr>
          <w:p w:rsidR="00F40174" w:rsidRDefault="00F11596">
            <w:pPr>
              <w:pStyle w:val="a8"/>
              <w:snapToGrid w:val="0"/>
              <w:spacing w:before="120" w:after="120" w:line="460" w:lineRule="exact"/>
              <w:ind w:firstLineChars="213" w:firstLine="511"/>
              <w:jc w:val="center"/>
              <w:rPr>
                <w:rFonts w:ascii="仿宋" w:eastAsia="仿宋"/>
                <w:sz w:val="24"/>
                <w:szCs w:val="24"/>
              </w:rPr>
            </w:pPr>
            <w:r>
              <w:rPr>
                <w:rFonts w:ascii="仿宋" w:eastAsia="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line="460" w:lineRule="exact"/>
              <w:ind w:firstLineChars="213" w:firstLine="511"/>
              <w:jc w:val="center"/>
              <w:rPr>
                <w:rFonts w:ascii="仿宋" w:eastAsia="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rsidR="00F40174" w:rsidRDefault="00F40174">
            <w:pPr>
              <w:pStyle w:val="Proposalsbody"/>
              <w:spacing w:after="120" w:line="460" w:lineRule="exact"/>
              <w:ind w:firstLineChars="213" w:firstLine="511"/>
              <w:rPr>
                <w:rFonts w:ascii="仿宋" w:eastAsia="仿宋"/>
                <w:color w:val="auto"/>
                <w:kern w:val="2"/>
                <w:szCs w:val="24"/>
              </w:rPr>
            </w:pPr>
          </w:p>
        </w:tc>
      </w:tr>
      <w:tr w:rsidR="00F40174">
        <w:trPr>
          <w:cantSplit/>
          <w:trHeight w:val="499"/>
        </w:trPr>
        <w:tc>
          <w:tcPr>
            <w:tcW w:w="9132" w:type="dxa"/>
            <w:gridSpan w:val="5"/>
            <w:tcBorders>
              <w:top w:val="single" w:sz="4" w:space="0" w:color="auto"/>
              <w:left w:val="single" w:sz="4" w:space="0" w:color="auto"/>
              <w:bottom w:val="single" w:sz="4" w:space="0" w:color="auto"/>
              <w:right w:val="single" w:sz="4" w:space="0" w:color="auto"/>
            </w:tcBorders>
          </w:tcPr>
          <w:p w:rsidR="00F40174" w:rsidRDefault="00F11596">
            <w:pPr>
              <w:pStyle w:val="a8"/>
              <w:snapToGrid w:val="0"/>
              <w:spacing w:before="120" w:after="120" w:line="460" w:lineRule="exact"/>
              <w:rPr>
                <w:rFonts w:ascii="仿宋" w:eastAsia="仿宋"/>
                <w:sz w:val="24"/>
                <w:szCs w:val="24"/>
              </w:rPr>
            </w:pPr>
            <w:r>
              <w:rPr>
                <w:rFonts w:ascii="仿宋" w:eastAsia="仿宋" w:hint="eastAsia"/>
                <w:sz w:val="24"/>
                <w:szCs w:val="24"/>
              </w:rPr>
              <w:t>合同总价大写：                                      小写：￥</w:t>
            </w:r>
          </w:p>
        </w:tc>
      </w:tr>
    </w:tbl>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注：1.项目具体技术需求详见磋商文件、磋商响应文件以及询标记录。</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2.以上合同总价包含项目达到预期使用效果所需的一切费用。</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二、技术资料</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1.乙方应按采购文件规定的时间向甲方提供使用项目的有关技术资料。</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三、知识产权</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乙方应保证所提供的货物或其任何一部分均不会侵犯任何第三方的知识产权。</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四、产权担保</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乙方保证所交付的货物的所有权完全属于乙方且无任何抵押、查封等产权瑕疵。</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六、质保期和履约保证金</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1.质保期 贰年。（自项目验收合格交付使用之日起计）</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2.履约保证金   元。[</w:t>
      </w:r>
      <w:r>
        <w:rPr>
          <w:rFonts w:ascii="仿宋" w:eastAsia="仿宋"/>
          <w:color w:val="000000"/>
          <w:kern w:val="0"/>
          <w:sz w:val="24"/>
        </w:rPr>
        <w:t>退还方式为：</w:t>
      </w:r>
      <w:r>
        <w:rPr>
          <w:rFonts w:ascii="仿宋" w:eastAsia="仿宋" w:hint="eastAsia"/>
          <w:color w:val="000000"/>
          <w:kern w:val="0"/>
          <w:sz w:val="24"/>
        </w:rPr>
        <w:t>]</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七、项目工期</w:t>
      </w:r>
      <w:r w:rsidR="00E67352">
        <w:rPr>
          <w:rFonts w:ascii="仿宋" w:eastAsia="仿宋" w:hint="eastAsia"/>
          <w:b/>
          <w:bCs/>
          <w:color w:val="000000"/>
          <w:kern w:val="0"/>
          <w:sz w:val="24"/>
        </w:rPr>
        <w:t>、</w:t>
      </w:r>
      <w:r>
        <w:rPr>
          <w:rFonts w:ascii="仿宋" w:eastAsia="仿宋" w:hint="eastAsia"/>
          <w:b/>
          <w:bCs/>
          <w:color w:val="000000"/>
          <w:kern w:val="0"/>
          <w:sz w:val="24"/>
        </w:rPr>
        <w:t>实施地点</w:t>
      </w:r>
      <w:r w:rsidR="00E67352">
        <w:rPr>
          <w:rFonts w:ascii="仿宋" w:eastAsia="仿宋" w:hint="eastAsia"/>
          <w:b/>
          <w:bCs/>
          <w:color w:val="000000"/>
          <w:kern w:val="0"/>
          <w:sz w:val="24"/>
        </w:rPr>
        <w:t>及服务</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1.交货期：25日历天。</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2.实施地点：业主指定地址。</w:t>
      </w:r>
    </w:p>
    <w:p w:rsidR="000B657D" w:rsidRDefault="000B657D">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w:t>
      </w:r>
      <w:r w:rsidRPr="000B657D">
        <w:rPr>
          <w:rFonts w:ascii="仿宋" w:eastAsia="仿宋" w:hint="eastAsia"/>
          <w:color w:val="000000"/>
          <w:kern w:val="0"/>
          <w:sz w:val="24"/>
          <w:highlight w:val="cyan"/>
        </w:rPr>
        <w:t>服务内容：项目交付前统一安排上门培训，培训内容包括软、硬件使用培训，平台日常维护培训。所有软件、硬件质保</w:t>
      </w:r>
      <w:r w:rsidR="008A6050">
        <w:rPr>
          <w:rFonts w:ascii="仿宋" w:eastAsia="仿宋" w:hint="eastAsia"/>
          <w:color w:val="000000"/>
          <w:kern w:val="0"/>
          <w:sz w:val="24"/>
          <w:highlight w:val="cyan"/>
        </w:rPr>
        <w:t>两</w:t>
      </w:r>
      <w:r w:rsidRPr="000B657D">
        <w:rPr>
          <w:rFonts w:ascii="仿宋" w:eastAsia="仿宋" w:hint="eastAsia"/>
          <w:color w:val="000000"/>
          <w:kern w:val="0"/>
          <w:sz w:val="24"/>
          <w:highlight w:val="cyan"/>
        </w:rPr>
        <w:t>年，从第</w:t>
      </w:r>
      <w:r w:rsidR="00D83441">
        <w:rPr>
          <w:rFonts w:ascii="仿宋" w:eastAsia="仿宋" w:hint="eastAsia"/>
          <w:color w:val="000000"/>
          <w:kern w:val="0"/>
          <w:sz w:val="24"/>
          <w:highlight w:val="cyan"/>
        </w:rPr>
        <w:t>三</w:t>
      </w:r>
      <w:r w:rsidRPr="000B657D">
        <w:rPr>
          <w:rFonts w:ascii="仿宋" w:eastAsia="仿宋" w:hint="eastAsia"/>
          <w:color w:val="000000"/>
          <w:kern w:val="0"/>
          <w:sz w:val="24"/>
          <w:highlight w:val="cyan"/>
        </w:rPr>
        <w:t>年开始，每年收取软、硬件维护费用10000/市场。硬件维修产生的耗材零部件费用另行计算。上述设备须按市场监管局要求无条件对接相关平台。</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八、货款支付</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r w:rsidR="00643D8D" w:rsidRPr="00A33D99">
        <w:rPr>
          <w:rFonts w:ascii="仿宋" w:eastAsia="仿宋" w:hAnsi="仿宋" w:hint="eastAsia"/>
          <w:b/>
          <w:color w:val="FF0000"/>
        </w:rPr>
        <w:t>合同签订后付至合同价的20%，送货完成后支付合同价的50%，验收合格后支付合同价的95%，余款在质保期满后付清</w:t>
      </w:r>
      <w:r w:rsidR="00643D8D" w:rsidRPr="00A33D99">
        <w:rPr>
          <w:rFonts w:ascii="仿宋" w:eastAsia="仿宋" w:hAnsi="仿宋" w:hint="eastAsia"/>
          <w:color w:val="FF0000"/>
        </w:rPr>
        <w:t>。（</w:t>
      </w:r>
      <w:r w:rsidR="00643D8D" w:rsidRPr="00A33D99">
        <w:rPr>
          <w:rFonts w:ascii="仿宋" w:eastAsia="仿宋" w:hAnsi="仿宋" w:hint="eastAsia"/>
          <w:b/>
          <w:color w:val="FF0000"/>
        </w:rPr>
        <w:t>质保</w:t>
      </w:r>
      <w:r w:rsidR="00643D8D" w:rsidRPr="00A33D99">
        <w:rPr>
          <w:rFonts w:ascii="仿宋" w:eastAsia="仿宋" w:hAnsi="仿宋" w:hint="eastAsia"/>
          <w:color w:val="FF0000"/>
        </w:rPr>
        <w:t>期为两年）</w:t>
      </w:r>
      <w:r w:rsidR="00643D8D" w:rsidRPr="00A33D99">
        <w:rPr>
          <w:rFonts w:ascii="宋体" w:hAnsi="宋体" w:hint="eastAsia"/>
          <w:color w:val="FF0000"/>
        </w:rPr>
        <w:t>。</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十、质量保证及售后服务</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lastRenderedPageBreak/>
        <w:t>十一、调试和验收</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十二、货物包装</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十三、违约责任</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1.甲方无正当理由拒收验收项目的，甲方向乙方偿付拒收合同总价的百分之五违约金。</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F40174" w:rsidRDefault="00F115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2.合同执行中涉及采购资金和采购内容修改或补充的，须经财政部门审批，并签书面补充协议，经报采购监督管理部门备案后，方可作为主合同不可分割的一部分。</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3.磋商文件、磋商响应文件与本合同具有同等法律效力。</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643D8D" w:rsidRDefault="00643D8D">
      <w:pPr>
        <w:pStyle w:val="1"/>
        <w:widowControl w:val="0"/>
        <w:tabs>
          <w:tab w:val="clear" w:pos="0"/>
        </w:tabs>
        <w:spacing w:line="360" w:lineRule="auto"/>
        <w:ind w:left="0" w:firstLineChars="850" w:firstLine="2389"/>
        <w:rPr>
          <w:rFonts w:ascii="仿宋" w:eastAsia="仿宋"/>
        </w:rPr>
      </w:pPr>
      <w:bookmarkStart w:id="25" w:name="_Toc89015685"/>
      <w:bookmarkStart w:id="26" w:name="_Toc643610536"/>
    </w:p>
    <w:p w:rsidR="00F40174" w:rsidRDefault="00F11596">
      <w:pPr>
        <w:pStyle w:val="1"/>
        <w:widowControl w:val="0"/>
        <w:tabs>
          <w:tab w:val="clear" w:pos="0"/>
        </w:tabs>
        <w:spacing w:line="360" w:lineRule="auto"/>
        <w:ind w:left="0" w:firstLineChars="850" w:firstLine="2389"/>
        <w:rPr>
          <w:rFonts w:ascii="仿宋" w:eastAsia="仿宋"/>
        </w:rPr>
      </w:pPr>
      <w:r>
        <w:rPr>
          <w:rFonts w:ascii="仿宋" w:eastAsia="仿宋" w:hint="eastAsia"/>
        </w:rPr>
        <w:t>第五章  磋商办法及标准</w:t>
      </w:r>
      <w:bookmarkEnd w:id="25"/>
      <w:bookmarkEnd w:id="26"/>
    </w:p>
    <w:p w:rsidR="00F40174" w:rsidRDefault="00F11596">
      <w:pPr>
        <w:spacing w:line="440" w:lineRule="exact"/>
        <w:jc w:val="left"/>
        <w:rPr>
          <w:rFonts w:ascii="仿宋" w:eastAsia="仿宋"/>
          <w:b/>
          <w:sz w:val="24"/>
        </w:rPr>
      </w:pPr>
      <w:r>
        <w:rPr>
          <w:rFonts w:ascii="仿宋" w:eastAsia="仿宋" w:hint="eastAsia"/>
          <w:b/>
          <w:sz w:val="24"/>
        </w:rPr>
        <w:t>1、磋商办法：</w:t>
      </w:r>
    </w:p>
    <w:p w:rsidR="00F40174" w:rsidRDefault="00F11596">
      <w:pPr>
        <w:spacing w:line="440" w:lineRule="exact"/>
        <w:ind w:firstLineChars="200" w:firstLine="480"/>
        <w:jc w:val="left"/>
        <w:rPr>
          <w:rFonts w:ascii="仿宋" w:eastAsia="仿宋"/>
          <w:sz w:val="24"/>
        </w:rPr>
      </w:pPr>
      <w:r>
        <w:rPr>
          <w:rFonts w:ascii="仿宋" w:eastAsia="仿宋" w:hint="eastAsia"/>
          <w:sz w:val="24"/>
        </w:rPr>
        <w:t>本次磋商采用综合评分法，磋商响应文件满足磋商文件全部实质性要求且按照评审因素的量化指标评审得分最高的供应商为成交候选供应商。得分相同的，按最终磋商报价由低到高顺序排列</w:t>
      </w:r>
      <w:r>
        <w:rPr>
          <w:rFonts w:ascii="仿宋" w:eastAsia="仿宋"/>
          <w:sz w:val="24"/>
        </w:rPr>
        <w:t>确定。</w:t>
      </w:r>
      <w:r>
        <w:rPr>
          <w:rFonts w:ascii="仿宋" w:eastAsia="仿宋" w:hint="eastAsia"/>
          <w:sz w:val="24"/>
        </w:rPr>
        <w:t>得分且最终磋商报价相同的，由采购人</w:t>
      </w:r>
      <w:r>
        <w:rPr>
          <w:rFonts w:ascii="仿宋" w:eastAsia="仿宋"/>
          <w:sz w:val="24"/>
        </w:rPr>
        <w:t>现场</w:t>
      </w:r>
      <w:r>
        <w:rPr>
          <w:rFonts w:ascii="仿宋" w:eastAsia="仿宋" w:hint="eastAsia"/>
          <w:sz w:val="24"/>
        </w:rPr>
        <w:t>随机抽取成交候选供应商。</w:t>
      </w:r>
    </w:p>
    <w:p w:rsidR="00F40174" w:rsidRDefault="00F11596">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总分100分，其中商务技术分70分，价格分30分。下述所列为评分依据，分值如下（计算分值时，按其算术平均值保留小数2位）。</w:t>
      </w:r>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sz w:val="24"/>
          <w:bdr w:val="single" w:sz="4" w:space="0" w:color="auto"/>
        </w:rPr>
        <w:t>01标</w:t>
      </w:r>
      <w:r>
        <w:rPr>
          <w:rFonts w:ascii="仿宋" w:eastAsia="仿宋" w:hint="eastAsia"/>
          <w:b/>
          <w:bCs/>
          <w:color w:val="000000"/>
          <w:kern w:val="0"/>
          <w:sz w:val="24"/>
        </w:rPr>
        <w:t>商务技术分：70分</w:t>
      </w:r>
    </w:p>
    <w:tbl>
      <w:tblPr>
        <w:tblW w:w="5000" w:type="pct"/>
        <w:tblLook w:val="04A0"/>
      </w:tblPr>
      <w:tblGrid>
        <w:gridCol w:w="859"/>
        <w:gridCol w:w="1056"/>
        <w:gridCol w:w="6082"/>
        <w:gridCol w:w="860"/>
      </w:tblGrid>
      <w:tr w:rsidR="00F40174">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序号</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评审因素</w:t>
            </w:r>
          </w:p>
        </w:tc>
        <w:tc>
          <w:tcPr>
            <w:tcW w:w="3461" w:type="pct"/>
            <w:tcBorders>
              <w:top w:val="single" w:sz="4" w:space="0" w:color="auto"/>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评分标准说明</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分值</w:t>
            </w:r>
          </w:p>
        </w:tc>
      </w:tr>
      <w:tr w:rsidR="00F40174">
        <w:trPr>
          <w:trHeight w:val="2520"/>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1</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投标单位资质</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jc w:val="left"/>
              <w:rPr>
                <w:rFonts w:ascii="仿宋" w:eastAsia="仿宋"/>
              </w:rPr>
            </w:pPr>
            <w:r>
              <w:rPr>
                <w:rFonts w:ascii="仿宋" w:eastAsia="仿宋" w:hint="eastAsia"/>
              </w:rPr>
              <w:t>（1）投标人具有ISO9001质量管理体系认证证书、ISO14001环境管理体系认证证书、ISO45001职业健康安全管理体系认证证书、ITSS信息技术服务运行维护标准符合性证书，每具备一本证书得0.5分，最高得2分，不提供不得分；</w:t>
            </w:r>
            <w:r>
              <w:rPr>
                <w:rFonts w:ascii="仿宋" w:eastAsia="仿宋" w:hint="eastAsia"/>
              </w:rPr>
              <w:br/>
              <w:t>（2）本项目系统数据需要云服务对接支持，投标单位能提供与国内主流云服务供应商资源池网络互通的云联网产品证明，以证明文件为准，每提供一份证明文件得3分，最高得6分。（须提供证明文件原件扫描件或图片加盖电子公章，否则不得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8</w:t>
            </w:r>
          </w:p>
        </w:tc>
      </w:tr>
      <w:tr w:rsidR="00F40174">
        <w:trPr>
          <w:trHeight w:val="2205"/>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2</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通信线路</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jc w:val="left"/>
              <w:rPr>
                <w:rFonts w:ascii="仿宋" w:eastAsia="仿宋"/>
              </w:rPr>
            </w:pPr>
            <w:r>
              <w:rPr>
                <w:rFonts w:ascii="仿宋" w:eastAsia="仿宋" w:hint="eastAsia"/>
              </w:rPr>
              <w:t>投标人若采用自有通信线路组网的得3分，但需持有固定网通信运营商资格或有线电视网络运营商证明文件，投标文件中提供相关证明复印件并加盖投标人公章，未提供证明不得分；</w:t>
            </w:r>
            <w:r>
              <w:rPr>
                <w:rFonts w:ascii="仿宋" w:eastAsia="仿宋" w:hint="eastAsia"/>
              </w:rPr>
              <w:br/>
              <w:t>投标人没有自有管线的，要与管线提供商签订该项目线路意向协议，投标文件中提供投标人与运营商签订专线租用协议或意向协议的得1分；</w:t>
            </w:r>
            <w:r>
              <w:rPr>
                <w:rFonts w:ascii="仿宋" w:eastAsia="仿宋" w:hint="eastAsia"/>
              </w:rPr>
              <w:br/>
              <w:t>投标单位无专线网络又无专线租用协议或意向协议的，不得分。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3</w:t>
            </w:r>
          </w:p>
        </w:tc>
      </w:tr>
      <w:tr w:rsidR="00F40174">
        <w:trPr>
          <w:trHeight w:val="4095"/>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lastRenderedPageBreak/>
              <w:t>3</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投标人项目组团队实力</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jc w:val="left"/>
              <w:rPr>
                <w:rFonts w:ascii="仿宋" w:eastAsia="仿宋"/>
              </w:rPr>
            </w:pPr>
            <w:r>
              <w:rPr>
                <w:rFonts w:ascii="仿宋" w:eastAsia="仿宋" w:hint="eastAsia"/>
              </w:rPr>
              <w:t>（1）本次项目团队中项目负责人需要具备信息系统项目管理师资格证书、ITIL服务认证证书、ACP云计算资格认证证书，最高得3分，缺一个扣1分，扣完为止。</w:t>
            </w:r>
            <w:r>
              <w:rPr>
                <w:rFonts w:ascii="仿宋" w:eastAsia="仿宋" w:hint="eastAsia"/>
              </w:rPr>
              <w:br/>
              <w:t>（2）投标单位拟投入项目组成员具有软件设计师证书的得2分，不提供不得分；</w:t>
            </w:r>
            <w:r>
              <w:rPr>
                <w:rFonts w:ascii="仿宋" w:eastAsia="仿宋" w:hint="eastAsia"/>
              </w:rPr>
              <w:br/>
              <w:t>（3）本次项目团队中项目成员（项目负责人以外）具备Oracle认证的Oracle Java开发人员认证资格证书的得3分，不提供不得分。</w:t>
            </w:r>
            <w:r>
              <w:rPr>
                <w:rFonts w:ascii="仿宋" w:eastAsia="仿宋" w:hint="eastAsia"/>
              </w:rPr>
              <w:br/>
              <w:t>（4）投标人项目组成员中具备应用电子高级工程师的，每提供1人得1分，最高得3分，不提供的不得分；</w:t>
            </w:r>
            <w:r>
              <w:rPr>
                <w:rFonts w:ascii="仿宋" w:eastAsia="仿宋" w:hint="eastAsia"/>
              </w:rPr>
              <w:br/>
              <w:t>（投标文件中提供上述证书及持证人社保证明复印件并加盖单位公章；开标时提供上述证书及持证人单位所在地社保部门出具的最近6个月社保证明原件，无原件不得分）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11</w:t>
            </w:r>
          </w:p>
        </w:tc>
      </w:tr>
      <w:tr w:rsidR="00F40174">
        <w:trPr>
          <w:trHeight w:val="945"/>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4</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技术指标</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全部满足招标文件中技术指标要求得25分，非▲指标每有1项负偏离扣1分，▲指标不满足视为较大偏离，每有1项负偏离扣3分，扣完为止。</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25</w:t>
            </w:r>
          </w:p>
        </w:tc>
      </w:tr>
      <w:tr w:rsidR="00F40174">
        <w:trPr>
          <w:trHeight w:val="3780"/>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5</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产品资质</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1）投标人所投产品软件厂商具有“农贸市场数据采集多种支付系统”、“智慧溯源秤嵌入式软件”、“食用农产品智能识别框架系统平台”、“AI识别控制系统”相关的著作权。每个得0.5分，最高得2分（提供权属证书复印件，开标现场提供原件，未提供或提供原件与复印件不符按不得分处理）</w:t>
            </w:r>
            <w:r>
              <w:rPr>
                <w:rFonts w:ascii="仿宋" w:eastAsia="仿宋" w:hint="eastAsia"/>
              </w:rPr>
              <w:br/>
              <w:t>（2）投标人所投产品具有食品安全信息监管系统相关平台软件著作权的得1分，具有菜市场O2O电子商务平台相关软件著作权的得1分。（提供权属证书复印件，开标现场提供原件，未提供或提供原件与复印件不符按不得分处理）</w:t>
            </w:r>
            <w:r>
              <w:rPr>
                <w:rFonts w:ascii="仿宋" w:eastAsia="仿宋" w:hint="eastAsia"/>
              </w:rPr>
              <w:br/>
              <w:t xml:space="preserve">（3）投标人所投所投产品具有省级软件评测中心软件评测报告的，每项得1分。本项最高2分。(须提供评测报告复印件加盖公章，原件备查，否则不得分) </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6</w:t>
            </w:r>
          </w:p>
        </w:tc>
      </w:tr>
      <w:tr w:rsidR="00F40174">
        <w:trPr>
          <w:trHeight w:val="945"/>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6</w:t>
            </w:r>
          </w:p>
        </w:tc>
        <w:tc>
          <w:tcPr>
            <w:tcW w:w="513" w:type="pct"/>
            <w:tcBorders>
              <w:top w:val="nil"/>
              <w:left w:val="nil"/>
              <w:bottom w:val="nil"/>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技术方案</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根据对投标项目的理解程度、总体设计、组织实施、独到优势等情况综合评定对比打分。较优的，得4-5分；良好的，得2-3分；一般的，得0-1分。方案设计差或未提供，不得分。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5</w:t>
            </w:r>
          </w:p>
        </w:tc>
      </w:tr>
      <w:tr w:rsidR="00F40174">
        <w:trPr>
          <w:trHeight w:val="1890"/>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7</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施工组织</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投标人在投标文件中提供具有针对性的项目实施方案，方案内容应包含进度计划、组织计划、人员配备、质量保障措施等主要方面。评委会根据方案的全面性、整体性、科学合理性、可行性等指标的反映情况，酌情进行评分。较优的，较优的，得4-5分；良好的，得2-3分；一般的，得0-1分。方案设计差或未提供，不得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5</w:t>
            </w:r>
          </w:p>
        </w:tc>
      </w:tr>
      <w:tr w:rsidR="00F40174">
        <w:trPr>
          <w:trHeight w:val="1890"/>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8</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售后服务</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售后服务方案科学合理、对突发事件有应对措施，有完善的管理制度，有常驻的本地化维护队伍，有备品备件管理，优得3分，良好的得2分，一般得0-1分。</w:t>
            </w:r>
            <w:r>
              <w:rPr>
                <w:rFonts w:ascii="仿宋" w:eastAsia="仿宋" w:hint="eastAsia"/>
              </w:rPr>
              <w:br/>
              <w:t>服务组织机构要求，本地化服务：要求投标人在项目实施地有常驻售后服务机构，有常驻售后服务机构的得3分，没有得0分。（投标文件中装订营业执照复印件，格式自拟，加盖公章。）</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6</w:t>
            </w:r>
          </w:p>
        </w:tc>
      </w:tr>
      <w:tr w:rsidR="00F40174">
        <w:trPr>
          <w:trHeight w:val="630"/>
        </w:trPr>
        <w:tc>
          <w:tcPr>
            <w:tcW w:w="513" w:type="pct"/>
            <w:tcBorders>
              <w:top w:val="nil"/>
              <w:left w:val="single" w:sz="4" w:space="0" w:color="auto"/>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lastRenderedPageBreak/>
              <w:t>9</w:t>
            </w:r>
          </w:p>
        </w:tc>
        <w:tc>
          <w:tcPr>
            <w:tcW w:w="513" w:type="pct"/>
            <w:tcBorders>
              <w:top w:val="nil"/>
              <w:left w:val="nil"/>
              <w:bottom w:val="single" w:sz="4" w:space="0" w:color="auto"/>
              <w:right w:val="single" w:sz="4" w:space="0" w:color="auto"/>
            </w:tcBorders>
            <w:shd w:val="clear" w:color="auto" w:fill="auto"/>
            <w:vAlign w:val="center"/>
          </w:tcPr>
          <w:p w:rsidR="00F40174" w:rsidRDefault="00F11596">
            <w:pPr>
              <w:widowControl/>
              <w:jc w:val="center"/>
              <w:rPr>
                <w:rFonts w:ascii="仿宋" w:eastAsia="仿宋"/>
              </w:rPr>
            </w:pPr>
            <w:r>
              <w:rPr>
                <w:rFonts w:ascii="仿宋" w:eastAsia="仿宋" w:hint="eastAsia"/>
              </w:rPr>
              <w:t>投标文件制作</w:t>
            </w:r>
          </w:p>
        </w:tc>
        <w:tc>
          <w:tcPr>
            <w:tcW w:w="3461" w:type="pct"/>
            <w:tcBorders>
              <w:top w:val="nil"/>
              <w:left w:val="nil"/>
              <w:bottom w:val="single" w:sz="4" w:space="0" w:color="auto"/>
              <w:right w:val="single" w:sz="4" w:space="0" w:color="auto"/>
            </w:tcBorders>
            <w:shd w:val="clear" w:color="auto" w:fill="auto"/>
            <w:vAlign w:val="center"/>
          </w:tcPr>
          <w:p w:rsidR="00F40174" w:rsidRDefault="00F11596">
            <w:pPr>
              <w:widowControl/>
              <w:rPr>
                <w:rFonts w:ascii="仿宋" w:eastAsia="仿宋"/>
              </w:rPr>
            </w:pPr>
            <w:r>
              <w:rPr>
                <w:rFonts w:ascii="仿宋" w:eastAsia="仿宋" w:hint="eastAsia"/>
              </w:rPr>
              <w:t>投标文件编制完整，格式规范、装订整齐、符合招标文件要求，由评委酌情打分（0-1）分。</w:t>
            </w:r>
          </w:p>
        </w:tc>
        <w:tc>
          <w:tcPr>
            <w:tcW w:w="513" w:type="pct"/>
            <w:tcBorders>
              <w:top w:val="nil"/>
              <w:left w:val="nil"/>
              <w:bottom w:val="single" w:sz="4" w:space="0" w:color="auto"/>
              <w:right w:val="single" w:sz="4" w:space="0" w:color="auto"/>
            </w:tcBorders>
            <w:shd w:val="clear" w:color="auto" w:fill="auto"/>
            <w:noWrap/>
            <w:vAlign w:val="center"/>
          </w:tcPr>
          <w:p w:rsidR="00F40174" w:rsidRDefault="00F11596">
            <w:pPr>
              <w:widowControl/>
              <w:jc w:val="center"/>
              <w:rPr>
                <w:rFonts w:ascii="仿宋" w:eastAsia="仿宋"/>
              </w:rPr>
            </w:pPr>
            <w:r>
              <w:rPr>
                <w:rFonts w:ascii="仿宋" w:eastAsia="仿宋" w:hint="eastAsia"/>
              </w:rPr>
              <w:t>1</w:t>
            </w:r>
          </w:p>
        </w:tc>
      </w:tr>
    </w:tbl>
    <w:p w:rsidR="00F40174" w:rsidRDefault="00F11596">
      <w:pPr>
        <w:spacing w:line="360" w:lineRule="exact"/>
        <w:jc w:val="left"/>
        <w:rPr>
          <w:rFonts w:ascii="仿宋" w:eastAsia="仿宋"/>
          <w:b/>
          <w:bCs/>
          <w:iCs/>
          <w:sz w:val="24"/>
        </w:rPr>
      </w:pPr>
      <w:r>
        <w:rPr>
          <w:rFonts w:ascii="仿宋" w:eastAsia="仿宋" w:hint="eastAsia"/>
          <w:b/>
          <w:bCs/>
          <w:iCs/>
          <w:sz w:val="24"/>
        </w:rPr>
        <w:t>注：1、需要原件核验的请供应商统一于开标现场提交（不得场外补充提交），若投标文件中的复印件与原件不符或未能提供原件的则不得分。</w:t>
      </w:r>
    </w:p>
    <w:p w:rsidR="00F40174" w:rsidRDefault="00F11596">
      <w:pPr>
        <w:spacing w:line="360" w:lineRule="exact"/>
        <w:jc w:val="left"/>
        <w:rPr>
          <w:rFonts w:ascii="仿宋" w:eastAsia="仿宋"/>
          <w:sz w:val="24"/>
        </w:rPr>
      </w:pPr>
      <w:r>
        <w:rPr>
          <w:rFonts w:ascii="仿宋" w:eastAsia="仿宋"/>
          <w:b/>
          <w:bCs/>
          <w:iCs/>
          <w:sz w:val="24"/>
        </w:rPr>
        <w:t>2、</w:t>
      </w:r>
      <w:r>
        <w:rPr>
          <w:rFonts w:ascii="仿宋" w:eastAsia="仿宋" w:hint="eastAsia"/>
          <w:b/>
          <w:bCs/>
          <w:iCs/>
          <w:sz w:val="24"/>
        </w:rPr>
        <w:t>所有证书都应在有效期内，逾期不得分。</w:t>
      </w:r>
    </w:p>
    <w:p w:rsidR="00F40174" w:rsidRDefault="00F11596">
      <w:pPr>
        <w:spacing w:line="360" w:lineRule="exact"/>
        <w:rPr>
          <w:rFonts w:ascii="仿宋" w:eastAsia="仿宋"/>
          <w:b/>
          <w:bCs/>
          <w:iCs/>
          <w:sz w:val="24"/>
        </w:rPr>
      </w:pPr>
      <w:r>
        <w:rPr>
          <w:rFonts w:ascii="仿宋" w:eastAsia="仿宋" w:hint="eastAsia"/>
          <w:b/>
          <w:sz w:val="24"/>
          <w:bdr w:val="single" w:sz="4" w:space="0" w:color="auto"/>
        </w:rPr>
        <w:t>01标</w:t>
      </w:r>
      <w:r>
        <w:rPr>
          <w:rFonts w:ascii="仿宋" w:eastAsia="仿宋" w:hint="eastAsia"/>
          <w:b/>
          <w:bCs/>
          <w:iCs/>
          <w:sz w:val="24"/>
        </w:rPr>
        <w:t>价格分：30分</w:t>
      </w:r>
    </w:p>
    <w:p w:rsidR="00F40174" w:rsidRDefault="00F11596">
      <w:pPr>
        <w:spacing w:line="360" w:lineRule="exact"/>
        <w:rPr>
          <w:rFonts w:ascii="仿宋" w:eastAsia="仿宋"/>
          <w:bCs/>
          <w:iCs/>
          <w:sz w:val="24"/>
        </w:rPr>
      </w:pPr>
      <w:r>
        <w:rPr>
          <w:rFonts w:ascii="仿宋" w:eastAsia="仿宋" w:hint="eastAsia"/>
          <w:bCs/>
          <w:iCs/>
          <w:sz w:val="24"/>
        </w:rPr>
        <w:t>2.2.1磋商基准价：即满足磋商文件要求且</w:t>
      </w:r>
      <w:r>
        <w:rPr>
          <w:rFonts w:ascii="仿宋" w:eastAsia="仿宋"/>
          <w:bCs/>
          <w:iCs/>
          <w:sz w:val="24"/>
        </w:rPr>
        <w:t>最终</w:t>
      </w:r>
      <w:r>
        <w:rPr>
          <w:rFonts w:ascii="仿宋" w:eastAsia="仿宋" w:hint="eastAsia"/>
          <w:bCs/>
          <w:iCs/>
          <w:sz w:val="24"/>
        </w:rPr>
        <w:t>磋商报价最低的磋商报价为磋商基准价，其价格分为满分。</w:t>
      </w:r>
    </w:p>
    <w:p w:rsidR="00F40174" w:rsidRDefault="00F11596">
      <w:pPr>
        <w:spacing w:line="360" w:lineRule="exact"/>
        <w:rPr>
          <w:rFonts w:ascii="仿宋" w:eastAsia="仿宋"/>
          <w:bCs/>
          <w:iCs/>
          <w:sz w:val="24"/>
        </w:rPr>
      </w:pPr>
      <w:r>
        <w:rPr>
          <w:rFonts w:ascii="仿宋" w:eastAsia="仿宋" w:hint="eastAsia"/>
          <w:bCs/>
          <w:iCs/>
          <w:sz w:val="24"/>
        </w:rPr>
        <w:t>2.2.2其他供应商的价格分统一按照下列公式计算：</w:t>
      </w:r>
    </w:p>
    <w:p w:rsidR="00F40174" w:rsidRDefault="00F1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仿宋" w:eastAsia="仿宋"/>
          <w:bCs/>
          <w:iCs/>
          <w:sz w:val="24"/>
        </w:rPr>
      </w:pPr>
      <w:r>
        <w:rPr>
          <w:rFonts w:ascii="仿宋" w:eastAsia="仿宋" w:hint="eastAsia"/>
          <w:bCs/>
          <w:iCs/>
          <w:sz w:val="24"/>
        </w:rPr>
        <w:t>磋商报价得分=(磋商基准价／磋商报价)×价格权值×100</w:t>
      </w:r>
    </w:p>
    <w:p w:rsidR="00F40174" w:rsidRDefault="00F11596">
      <w:pPr>
        <w:widowControl/>
        <w:snapToGrid w:val="0"/>
        <w:spacing w:line="480" w:lineRule="exact"/>
        <w:rPr>
          <w:rFonts w:ascii="仿宋" w:eastAsia="仿宋"/>
          <w:bCs/>
          <w:iCs/>
          <w:sz w:val="24"/>
        </w:rPr>
      </w:pPr>
      <w:r>
        <w:rPr>
          <w:rFonts w:ascii="仿宋" w:eastAsia="仿宋" w:hint="eastAsia"/>
          <w:bCs/>
          <w:iCs/>
          <w:sz w:val="24"/>
        </w:rPr>
        <w:t>即：磋商报价得分=(磋商基准价／磋商报价)×30</w:t>
      </w:r>
      <w:bookmarkStart w:id="27" w:name="_Toc643610537"/>
      <w:bookmarkStart w:id="28" w:name="_Toc89015686"/>
      <w:bookmarkEnd w:id="6"/>
      <w:bookmarkEnd w:id="7"/>
      <w:bookmarkEnd w:id="8"/>
      <w:bookmarkEnd w:id="9"/>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643D8D" w:rsidRDefault="00643D8D">
      <w:pPr>
        <w:widowControl/>
        <w:snapToGrid w:val="0"/>
        <w:spacing w:line="480" w:lineRule="exact"/>
        <w:ind w:firstLineChars="800" w:firstLine="1680"/>
        <w:rPr>
          <w:rFonts w:ascii="仿宋" w:eastAsia="仿宋"/>
        </w:rPr>
      </w:pPr>
    </w:p>
    <w:p w:rsidR="00F40174" w:rsidRPr="00643D8D" w:rsidRDefault="00F11596" w:rsidP="00643D8D">
      <w:pPr>
        <w:widowControl/>
        <w:snapToGrid w:val="0"/>
        <w:spacing w:line="480" w:lineRule="exact"/>
        <w:ind w:firstLineChars="400" w:firstLine="1440"/>
        <w:rPr>
          <w:rFonts w:ascii="仿宋" w:eastAsia="仿宋"/>
          <w:bCs/>
          <w:iCs/>
          <w:sz w:val="44"/>
          <w:u w:val="single"/>
        </w:rPr>
      </w:pPr>
      <w:r w:rsidRPr="00643D8D">
        <w:rPr>
          <w:rFonts w:ascii="仿宋" w:eastAsia="仿宋" w:hint="eastAsia"/>
          <w:sz w:val="36"/>
        </w:rPr>
        <w:t>第六章  磋商响应文件格式附件</w:t>
      </w:r>
      <w:bookmarkEnd w:id="27"/>
      <w:bookmarkEnd w:id="28"/>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磋商响应文件制作请按照本磋商文件“第二章 供应商须知”第三部分“磋商响应文件”的规定制作，有关格式附件如下：</w:t>
      </w: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pPr>
        <w:widowControl/>
        <w:snapToGrid w:val="0"/>
        <w:spacing w:line="480" w:lineRule="exact"/>
        <w:ind w:firstLineChars="200" w:firstLine="480"/>
        <w:rPr>
          <w:rFonts w:ascii="仿宋" w:eastAsia="仿宋"/>
          <w:color w:val="000000"/>
          <w:kern w:val="0"/>
          <w:sz w:val="24"/>
        </w:rPr>
      </w:pPr>
    </w:p>
    <w:p w:rsidR="00F40174" w:rsidRDefault="00F40174" w:rsidP="00D83441">
      <w:pPr>
        <w:snapToGrid w:val="0"/>
        <w:spacing w:beforeLines="50" w:after="50"/>
        <w:jc w:val="left"/>
        <w:rPr>
          <w:rFonts w:ascii="仿宋" w:eastAsia="仿宋"/>
          <w:b/>
          <w:bCs/>
          <w:sz w:val="30"/>
          <w:szCs w:val="30"/>
        </w:rPr>
      </w:pPr>
    </w:p>
    <w:p w:rsidR="00F40174" w:rsidRDefault="00F11596" w:rsidP="00D83441">
      <w:pPr>
        <w:snapToGrid w:val="0"/>
        <w:spacing w:beforeLines="50" w:after="50"/>
        <w:jc w:val="left"/>
        <w:rPr>
          <w:rFonts w:ascii="仿宋" w:eastAsia="仿宋"/>
          <w:b/>
          <w:sz w:val="30"/>
          <w:szCs w:val="30"/>
        </w:rPr>
      </w:pPr>
      <w:r>
        <w:rPr>
          <w:rFonts w:ascii="仿宋" w:eastAsia="仿宋" w:hint="eastAsia"/>
          <w:b/>
          <w:bCs/>
          <w:sz w:val="30"/>
          <w:szCs w:val="30"/>
        </w:rPr>
        <w:t>附件1：</w:t>
      </w:r>
      <w:r>
        <w:rPr>
          <w:rFonts w:ascii="仿宋" w:eastAsia="仿宋" w:hint="eastAsia"/>
          <w:b/>
          <w:sz w:val="30"/>
          <w:szCs w:val="30"/>
        </w:rPr>
        <w:t>资格文件封面</w:t>
      </w:r>
    </w:p>
    <w:p w:rsidR="00F40174" w:rsidRDefault="00F11596" w:rsidP="00D83441">
      <w:pPr>
        <w:snapToGrid w:val="0"/>
        <w:spacing w:beforeLines="50" w:after="50"/>
        <w:jc w:val="right"/>
        <w:rPr>
          <w:rFonts w:ascii="仿宋" w:eastAsia="仿宋"/>
          <w:b/>
          <w:sz w:val="30"/>
          <w:szCs w:val="30"/>
        </w:rPr>
      </w:pPr>
      <w:r>
        <w:rPr>
          <w:rFonts w:ascii="仿宋" w:eastAsia="仿宋"/>
          <w:sz w:val="30"/>
          <w:szCs w:val="30"/>
          <w:u w:val="single"/>
        </w:rPr>
        <w:t>（填写正本或副本）</w:t>
      </w:r>
    </w:p>
    <w:p w:rsidR="00F40174" w:rsidRDefault="00F40174" w:rsidP="00D83441">
      <w:pPr>
        <w:snapToGrid w:val="0"/>
        <w:spacing w:beforeLines="50" w:after="50"/>
        <w:jc w:val="right"/>
        <w:rPr>
          <w:rFonts w:ascii="仿宋" w:eastAsia="仿宋"/>
          <w:bCs/>
          <w:sz w:val="30"/>
          <w:szCs w:val="30"/>
        </w:rPr>
      </w:pP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F40174" w:rsidRDefault="00F11596" w:rsidP="00D83441">
      <w:pPr>
        <w:spacing w:beforeLines="100" w:line="400" w:lineRule="exact"/>
        <w:rPr>
          <w:rFonts w:ascii="仿宋" w:eastAsia="仿宋"/>
          <w:sz w:val="30"/>
          <w:szCs w:val="30"/>
          <w:u w:val="single"/>
        </w:rPr>
      </w:pPr>
      <w:r>
        <w:rPr>
          <w:rFonts w:ascii="仿宋" w:eastAsia="仿宋" w:hint="eastAsia"/>
          <w:sz w:val="30"/>
          <w:szCs w:val="30"/>
        </w:rPr>
        <w:t>项目编号：</w:t>
      </w:r>
    </w:p>
    <w:p w:rsidR="00F40174" w:rsidRDefault="00F11596" w:rsidP="00D83441">
      <w:pPr>
        <w:spacing w:beforeLines="100" w:line="400" w:lineRule="exact"/>
        <w:rPr>
          <w:rFonts w:ascii="仿宋" w:eastAsia="仿宋"/>
          <w:sz w:val="30"/>
          <w:szCs w:val="30"/>
        </w:rPr>
      </w:pPr>
      <w:r>
        <w:rPr>
          <w:rFonts w:ascii="仿宋" w:eastAsia="仿宋" w:hint="eastAsia"/>
          <w:sz w:val="30"/>
          <w:szCs w:val="30"/>
        </w:rPr>
        <w:t>标</w:t>
      </w:r>
      <w:r>
        <w:rPr>
          <w:rFonts w:ascii="仿宋" w:eastAsia="仿宋"/>
          <w:sz w:val="30"/>
          <w:szCs w:val="30"/>
        </w:rPr>
        <w:t>段编号</w:t>
      </w:r>
      <w:r>
        <w:rPr>
          <w:rFonts w:ascii="仿宋" w:eastAsia="仿宋" w:hint="eastAsia"/>
          <w:sz w:val="30"/>
          <w:szCs w:val="30"/>
        </w:rPr>
        <w:t>：</w:t>
      </w:r>
    </w:p>
    <w:p w:rsidR="00F40174" w:rsidRDefault="00F40174">
      <w:pPr>
        <w:spacing w:line="1200" w:lineRule="exact"/>
        <w:ind w:right="6"/>
        <w:jc w:val="center"/>
        <w:rPr>
          <w:rFonts w:ascii="仿宋" w:eastAsia="仿宋"/>
          <w:sz w:val="72"/>
          <w:szCs w:val="72"/>
        </w:rPr>
      </w:pPr>
    </w:p>
    <w:p w:rsidR="00F40174" w:rsidRDefault="00F40174">
      <w:pPr>
        <w:spacing w:line="1200" w:lineRule="exact"/>
        <w:ind w:right="6"/>
        <w:jc w:val="center"/>
        <w:rPr>
          <w:rFonts w:ascii="仿宋" w:eastAsia="仿宋"/>
          <w:sz w:val="72"/>
          <w:szCs w:val="72"/>
        </w:rPr>
      </w:pPr>
    </w:p>
    <w:p w:rsidR="00F40174" w:rsidRDefault="00F11596">
      <w:pPr>
        <w:spacing w:line="1200" w:lineRule="exact"/>
        <w:ind w:right="6"/>
        <w:jc w:val="center"/>
        <w:rPr>
          <w:rFonts w:ascii="仿宋" w:eastAsia="仿宋"/>
          <w:sz w:val="72"/>
          <w:szCs w:val="72"/>
        </w:rPr>
      </w:pPr>
      <w:r>
        <w:rPr>
          <w:rFonts w:ascii="仿宋" w:eastAsia="仿宋" w:hint="eastAsia"/>
          <w:sz w:val="72"/>
          <w:szCs w:val="72"/>
        </w:rPr>
        <w:t>资</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格</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文</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件</w:t>
      </w:r>
    </w:p>
    <w:p w:rsidR="00F40174" w:rsidRDefault="00F40174">
      <w:pPr>
        <w:spacing w:line="1200" w:lineRule="exact"/>
        <w:ind w:right="6"/>
        <w:jc w:val="center"/>
        <w:rPr>
          <w:rFonts w:ascii="仿宋" w:eastAsia="仿宋"/>
          <w:sz w:val="72"/>
          <w:szCs w:val="72"/>
        </w:rPr>
      </w:pP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供应商名称（盖章）：</w:t>
      </w: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日    期：</w:t>
      </w:r>
    </w:p>
    <w:p w:rsidR="00F40174" w:rsidRDefault="00F40174" w:rsidP="00D83441">
      <w:pPr>
        <w:snapToGrid w:val="0"/>
        <w:spacing w:beforeLines="50" w:after="50"/>
        <w:jc w:val="left"/>
        <w:rPr>
          <w:rFonts w:ascii="仿宋" w:eastAsia="仿宋"/>
          <w:b/>
          <w:bCs/>
          <w:sz w:val="30"/>
          <w:szCs w:val="30"/>
        </w:rPr>
      </w:pPr>
    </w:p>
    <w:p w:rsidR="00F40174" w:rsidRDefault="00F11596" w:rsidP="00D83441">
      <w:pPr>
        <w:snapToGrid w:val="0"/>
        <w:spacing w:beforeLines="50" w:after="50"/>
        <w:jc w:val="left"/>
        <w:rPr>
          <w:rFonts w:ascii="仿宋" w:eastAsia="仿宋"/>
          <w:b/>
          <w:bCs/>
          <w:sz w:val="30"/>
          <w:szCs w:val="30"/>
        </w:rPr>
      </w:pPr>
      <w:r>
        <w:rPr>
          <w:rFonts w:ascii="仿宋" w:eastAsia="仿宋" w:hint="eastAsia"/>
          <w:b/>
          <w:bCs/>
          <w:sz w:val="30"/>
          <w:szCs w:val="30"/>
        </w:rPr>
        <w:t>附件2：资格文件目录</w:t>
      </w:r>
    </w:p>
    <w:p w:rsidR="00F40174" w:rsidRDefault="00F11596" w:rsidP="00D83441">
      <w:pPr>
        <w:snapToGrid w:val="0"/>
        <w:spacing w:beforeLines="50" w:after="50"/>
        <w:jc w:val="center"/>
        <w:rPr>
          <w:rFonts w:ascii="仿宋" w:eastAsia="仿宋" w:cs="仿宋_GB2312"/>
          <w:sz w:val="30"/>
          <w:szCs w:val="30"/>
        </w:rPr>
      </w:pPr>
      <w:bookmarkStart w:id="29" w:name="_Toc64369786"/>
      <w:r>
        <w:rPr>
          <w:rFonts w:ascii="仿宋" w:eastAsia="仿宋" w:cs="仿宋_GB2312" w:hint="eastAsia"/>
          <w:sz w:val="30"/>
          <w:szCs w:val="30"/>
        </w:rPr>
        <w:t>目 录</w:t>
      </w:r>
      <w:bookmarkEnd w:id="29"/>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1.磋商声明函 ……………………………………………………………………（页码）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授权代表社保证明</w:t>
      </w:r>
      <w:r>
        <w:rPr>
          <w:rFonts w:ascii="仿宋" w:eastAsia="仿宋" w:cs="仿宋_GB2312" w:hint="eastAsia"/>
        </w:rPr>
        <w:t>……………………………………………………………（页码）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rsidR="00F40174" w:rsidRDefault="00F11596">
      <w:pPr>
        <w:pStyle w:val="5"/>
        <w:spacing w:line="360" w:lineRule="auto"/>
        <w:ind w:firstLineChars="100" w:firstLine="240"/>
        <w:jc w:val="left"/>
        <w:rPr>
          <w:rFonts w:ascii="仿宋" w:eastAsia="仿宋" w:cs="仿宋_GB2312"/>
        </w:rPr>
      </w:pPr>
      <w:bookmarkStart w:id="30" w:name="_Toc64369787"/>
      <w:r>
        <w:rPr>
          <w:rFonts w:ascii="仿宋" w:eastAsia="仿宋" w:cs="仿宋_GB2312"/>
        </w:rPr>
        <w:t>6</w:t>
      </w:r>
      <w:r>
        <w:rPr>
          <w:rFonts w:ascii="仿宋" w:eastAsia="仿宋" w:cs="仿宋_GB2312" w:hint="eastAsia"/>
        </w:rPr>
        <w:t>.1营业执照(或事业法人登记证书)…………………………………………（页码）</w:t>
      </w:r>
      <w:bookmarkEnd w:id="30"/>
    </w:p>
    <w:p w:rsidR="00F40174" w:rsidRDefault="00F1159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………………………………………………（页码）</w:t>
      </w:r>
    </w:p>
    <w:p w:rsidR="00F40174" w:rsidRDefault="00F11596">
      <w:pPr>
        <w:pStyle w:val="5"/>
        <w:spacing w:line="360" w:lineRule="auto"/>
        <w:ind w:firstLineChars="100" w:firstLine="240"/>
        <w:jc w:val="left"/>
        <w:rPr>
          <w:rFonts w:ascii="仿宋" w:eastAsia="仿宋" w:cs="仿宋_GB2312"/>
        </w:rPr>
      </w:pPr>
      <w:r>
        <w:rPr>
          <w:rFonts w:ascii="仿宋" w:eastAsia="仿宋" w:cs="仿宋_GB2312"/>
        </w:rPr>
        <w:lastRenderedPageBreak/>
        <w:t>6</w:t>
      </w:r>
      <w:r>
        <w:rPr>
          <w:rFonts w:ascii="仿宋" w:eastAsia="仿宋" w:cs="仿宋_GB2312" w:hint="eastAsia"/>
        </w:rPr>
        <w:t>.3依法缴纳税收材料 ………………………………………………………（页码）</w:t>
      </w:r>
    </w:p>
    <w:p w:rsidR="00F40174" w:rsidRDefault="00F1159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 …………………………………（页码）</w:t>
      </w:r>
    </w:p>
    <w:p w:rsidR="00F40174" w:rsidRDefault="00F11596">
      <w:pPr>
        <w:pStyle w:val="5"/>
        <w:spacing w:line="360" w:lineRule="auto"/>
        <w:ind w:firstLineChars="100" w:firstLine="240"/>
        <w:jc w:val="left"/>
        <w:rPr>
          <w:rFonts w:ascii="仿宋" w:eastAsia="仿宋" w:cs="仿宋_GB2312"/>
        </w:rPr>
      </w:pPr>
      <w:bookmarkStart w:id="31" w:name="_Toc64369788"/>
      <w:r>
        <w:rPr>
          <w:rFonts w:ascii="仿宋" w:eastAsia="仿宋" w:cs="仿宋_GB2312"/>
        </w:rPr>
        <w:t>6</w:t>
      </w:r>
      <w:r>
        <w:rPr>
          <w:rFonts w:ascii="仿宋" w:eastAsia="仿宋" w:cs="仿宋_GB2312" w:hint="eastAsia"/>
        </w:rPr>
        <w:t>.5特定资格条件的有关证明材料（如有）…………………………………（页码）</w:t>
      </w:r>
      <w:bookmarkEnd w:id="31"/>
    </w:p>
    <w:p w:rsidR="00F40174" w:rsidRDefault="00F40174">
      <w:pPr>
        <w:spacing w:line="360" w:lineRule="auto"/>
        <w:jc w:val="left"/>
        <w:rPr>
          <w:rFonts w:ascii="仿宋" w:eastAsia="仿宋" w:cs="仿宋_GB2312"/>
          <w:b/>
          <w:bCs/>
          <w:sz w:val="24"/>
        </w:rPr>
      </w:pPr>
    </w:p>
    <w:p w:rsidR="00F40174" w:rsidRDefault="00F11596">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w:t>
      </w:r>
    </w:p>
    <w:p w:rsidR="00F40174" w:rsidRDefault="00F11596">
      <w:pPr>
        <w:pageBreakBefore/>
        <w:rPr>
          <w:rFonts w:ascii="仿宋" w:eastAsia="仿宋"/>
          <w:b/>
          <w:sz w:val="28"/>
          <w:szCs w:val="28"/>
        </w:rPr>
      </w:pPr>
      <w:r>
        <w:rPr>
          <w:rFonts w:ascii="仿宋" w:eastAsia="仿宋" w:hint="eastAsia"/>
          <w:b/>
          <w:sz w:val="28"/>
          <w:szCs w:val="28"/>
        </w:rPr>
        <w:lastRenderedPageBreak/>
        <w:t>附件3：磋商声明函</w:t>
      </w:r>
    </w:p>
    <w:p w:rsidR="00F40174" w:rsidRDefault="00F11596">
      <w:pPr>
        <w:pStyle w:val="af0"/>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F40174" w:rsidRDefault="00F11596">
      <w:pPr>
        <w:pStyle w:val="af0"/>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（填写供应商全称；联合体磋商的写全部联合体成员）   </w:t>
      </w:r>
      <w:r>
        <w:rPr>
          <w:rFonts w:ascii="仿宋" w:eastAsia="仿宋" w:hint="eastAsia"/>
          <w:szCs w:val="24"/>
        </w:rPr>
        <w:t>愿意参加贵方组织的</w:t>
      </w:r>
      <w:r>
        <w:rPr>
          <w:rFonts w:ascii="仿宋" w:eastAsia="仿宋" w:hint="eastAsia"/>
          <w:szCs w:val="24"/>
          <w:u w:val="single"/>
        </w:rPr>
        <w:t>（填写项目名称）（项目编号：    ）</w:t>
      </w:r>
      <w:r>
        <w:rPr>
          <w:rFonts w:ascii="仿宋" w:eastAsia="仿宋" w:hint="eastAsia"/>
          <w:szCs w:val="24"/>
        </w:rPr>
        <w:t>的磋商，为此，我方就本次磋商有关事项郑重声明如下：</w:t>
      </w:r>
    </w:p>
    <w:p w:rsidR="00F40174" w:rsidRDefault="00F11596">
      <w:pPr>
        <w:pStyle w:val="af0"/>
        <w:spacing w:afterLines="0" w:line="440" w:lineRule="exact"/>
        <w:ind w:firstLine="480"/>
        <w:rPr>
          <w:rFonts w:ascii="仿宋" w:eastAsia="仿宋"/>
          <w:szCs w:val="24"/>
        </w:rPr>
      </w:pPr>
      <w:r>
        <w:rPr>
          <w:rFonts w:ascii="仿宋" w:eastAsia="仿宋" w:hint="eastAsia"/>
          <w:szCs w:val="24"/>
        </w:rPr>
        <w:t>1.我方已详细审查全部磋商文件，同意磋商文件的各项要求。</w:t>
      </w:r>
    </w:p>
    <w:p w:rsidR="00F40174" w:rsidRDefault="00F11596">
      <w:pPr>
        <w:pStyle w:val="20"/>
        <w:tabs>
          <w:tab w:val="clear" w:pos="780"/>
        </w:tabs>
        <w:spacing w:after="50" w:line="440" w:lineRule="exact"/>
        <w:ind w:left="0" w:firstLineChars="200" w:firstLine="480"/>
        <w:rPr>
          <w:rFonts w:ascii="仿宋" w:eastAsia="仿宋"/>
          <w:kern w:val="0"/>
          <w:sz w:val="24"/>
        </w:rPr>
      </w:pPr>
      <w:r>
        <w:rPr>
          <w:rFonts w:ascii="仿宋" w:eastAsia="仿宋" w:hint="eastAsia"/>
          <w:kern w:val="0"/>
          <w:sz w:val="24"/>
        </w:rPr>
        <w:t>2.若我方成交，承诺按磋商文件、磋商响应文件和合同的规定履行责任和义务。</w:t>
      </w:r>
    </w:p>
    <w:p w:rsidR="00F40174" w:rsidRDefault="00F11596">
      <w:pPr>
        <w:pStyle w:val="af0"/>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F40174" w:rsidRDefault="00F11596">
      <w:pPr>
        <w:pStyle w:val="af0"/>
        <w:spacing w:afterLines="0" w:line="440" w:lineRule="exact"/>
        <w:ind w:firstLine="480"/>
        <w:rPr>
          <w:rFonts w:ascii="仿宋" w:eastAsia="仿宋"/>
          <w:szCs w:val="24"/>
        </w:rPr>
      </w:pPr>
      <w:r>
        <w:rPr>
          <w:rFonts w:ascii="仿宋" w:eastAsia="仿宋" w:hint="eastAsia"/>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rsidR="00F40174" w:rsidRDefault="00F11596">
      <w:pPr>
        <w:pStyle w:val="af0"/>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5.我方保证所供货物质量符合国家强制性规范和标准，达到磋商文件规定的要求；</w:t>
      </w:r>
    </w:p>
    <w:p w:rsidR="00F40174" w:rsidRDefault="00F11596">
      <w:pPr>
        <w:pStyle w:val="af0"/>
        <w:spacing w:afterLines="0" w:line="440" w:lineRule="exact"/>
        <w:ind w:firstLine="480"/>
        <w:rPr>
          <w:rFonts w:ascii="仿宋" w:eastAsia="仿宋"/>
          <w:szCs w:val="24"/>
        </w:rPr>
      </w:pPr>
      <w:r>
        <w:rPr>
          <w:rFonts w:ascii="仿宋" w:eastAsia="仿宋" w:hint="eastAsia"/>
          <w:szCs w:val="24"/>
        </w:rPr>
        <w:t>6.磋商响应文件自磋商之日起有效期为60天。若延长磋商响应文件有效期，需经我方同意。</w:t>
      </w:r>
    </w:p>
    <w:p w:rsidR="00F40174" w:rsidRDefault="00F11596">
      <w:pPr>
        <w:pStyle w:val="af0"/>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F40174" w:rsidRDefault="00F11596">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F40174" w:rsidRDefault="00F40174">
      <w:pPr>
        <w:pStyle w:val="af0"/>
        <w:spacing w:afterLines="0" w:line="440" w:lineRule="exact"/>
        <w:ind w:firstLine="480"/>
        <w:rPr>
          <w:rFonts w:ascii="仿宋" w:eastAsia="仿宋"/>
          <w:szCs w:val="24"/>
        </w:rPr>
      </w:pPr>
    </w:p>
    <w:p w:rsidR="00F40174" w:rsidRDefault="00F11596">
      <w:pPr>
        <w:pStyle w:val="af0"/>
        <w:spacing w:afterLines="0" w:line="440" w:lineRule="exact"/>
        <w:ind w:firstLine="480"/>
        <w:rPr>
          <w:rFonts w:ascii="仿宋" w:eastAsia="仿宋"/>
          <w:szCs w:val="24"/>
        </w:rPr>
      </w:pPr>
      <w:r>
        <w:rPr>
          <w:rFonts w:ascii="仿宋" w:eastAsia="仿宋" w:hint="eastAsia"/>
          <w:szCs w:val="24"/>
        </w:rPr>
        <w:t>法定代表人或其授权代表(签字或签章)：</w:t>
      </w:r>
    </w:p>
    <w:p w:rsidR="00F40174" w:rsidRDefault="00F40174">
      <w:pPr>
        <w:pStyle w:val="af0"/>
        <w:spacing w:afterLines="0" w:line="440" w:lineRule="exact"/>
        <w:ind w:firstLine="480"/>
        <w:rPr>
          <w:rFonts w:ascii="仿宋" w:eastAsia="仿宋"/>
          <w:szCs w:val="24"/>
        </w:rPr>
      </w:pPr>
    </w:p>
    <w:p w:rsidR="00F40174" w:rsidRDefault="00F11596">
      <w:pPr>
        <w:pStyle w:val="af0"/>
        <w:spacing w:afterLines="0" w:line="440" w:lineRule="exact"/>
        <w:ind w:firstLine="480"/>
        <w:rPr>
          <w:rFonts w:ascii="仿宋" w:eastAsia="仿宋"/>
          <w:szCs w:val="24"/>
        </w:rPr>
      </w:pPr>
      <w:r>
        <w:rPr>
          <w:rFonts w:ascii="仿宋" w:eastAsia="仿宋" w:hint="eastAsia"/>
          <w:szCs w:val="24"/>
        </w:rPr>
        <w:t>磋商供应商(盖章)：　　　　　　　　　　　　　　　　　　日期：</w:t>
      </w:r>
    </w:p>
    <w:p w:rsidR="00F40174" w:rsidRDefault="00F40174">
      <w:pPr>
        <w:pStyle w:val="af0"/>
        <w:spacing w:afterLines="0" w:line="440" w:lineRule="exact"/>
        <w:ind w:firstLine="480"/>
        <w:rPr>
          <w:rFonts w:ascii="仿宋" w:eastAsia="仿宋"/>
          <w:szCs w:val="24"/>
        </w:rPr>
      </w:pPr>
    </w:p>
    <w:p w:rsidR="00F40174" w:rsidRDefault="00F40174">
      <w:pPr>
        <w:pStyle w:val="af0"/>
        <w:spacing w:afterLines="0" w:line="440" w:lineRule="exact"/>
        <w:ind w:firstLineChars="0" w:firstLine="0"/>
        <w:rPr>
          <w:rFonts w:ascii="仿宋" w:eastAsia="仿宋"/>
          <w:b/>
          <w:bCs/>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F40174" w:rsidRDefault="00F11596">
      <w:pPr>
        <w:pStyle w:val="a4"/>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项目编号为的采购活动联合进行磋商之事宜，达成如下协议：</w:t>
      </w:r>
    </w:p>
    <w:p w:rsidR="00F40174" w:rsidRDefault="00F11596">
      <w:pPr>
        <w:pStyle w:val="a4"/>
        <w:numPr>
          <w:ilvl w:val="0"/>
          <w:numId w:val="3"/>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各方一致决定组成一个联合体，以一个供应商的身份共同参加本项目采购。</w:t>
      </w:r>
    </w:p>
    <w:p w:rsidR="00F40174" w:rsidRDefault="00F11596">
      <w:pPr>
        <w:pStyle w:val="a4"/>
        <w:numPr>
          <w:ilvl w:val="0"/>
          <w:numId w:val="3"/>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为联合体牵头人，负责包括但不仅限于磋商、配合处理质疑投诉等一切和采购活动相关的事宜。</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三、联合体各方对磋商响应文件及磋商过程中的各种书面承诺、澄清等均予以认可，对联合磋商各方均产生约束力。</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四、如果成交，联合磋商各方共同与采购人签订采购合同，共同履行对采购人所负有的全部义务并就采购合同约定的事项对采购人承担连带责任。</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五、联合体各方不再单独参加或与其他供应商另外组成联合体参加同一标项（项目）的采购活动，否则均被视为无效磋商。</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六、如果成交，联合体各方在项目实施过程中承担的工作和义务为：</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F40174" w:rsidRDefault="00F11596" w:rsidP="000A4987">
      <w:pPr>
        <w:pStyle w:val="a4"/>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八、本协议签约各方各持一份，并作为磋商响应文件的一部分。</w:t>
      </w:r>
    </w:p>
    <w:p w:rsidR="00F40174" w:rsidRDefault="00F40174" w:rsidP="000A4987">
      <w:pPr>
        <w:pStyle w:val="a4"/>
        <w:overflowPunct w:val="0"/>
        <w:spacing w:line="460" w:lineRule="exact"/>
        <w:ind w:firstLineChars="214" w:firstLine="514"/>
        <w:rPr>
          <w:rFonts w:ascii="仿宋" w:eastAsia="仿宋"/>
          <w:sz w:val="24"/>
          <w:szCs w:val="24"/>
        </w:rPr>
      </w:pPr>
    </w:p>
    <w:p w:rsidR="00F40174" w:rsidRDefault="00F40174" w:rsidP="000A4987">
      <w:pPr>
        <w:pStyle w:val="a4"/>
        <w:overflowPunct w:val="0"/>
        <w:spacing w:line="460" w:lineRule="exact"/>
        <w:ind w:firstLineChars="214" w:firstLine="514"/>
        <w:rPr>
          <w:rFonts w:ascii="仿宋" w:eastAsia="仿宋"/>
          <w:sz w:val="24"/>
          <w:szCs w:val="24"/>
        </w:rPr>
      </w:pPr>
    </w:p>
    <w:tbl>
      <w:tblPr>
        <w:tblW w:w="0" w:type="auto"/>
        <w:jc w:val="center"/>
        <w:tblLayout w:type="fixed"/>
        <w:tblLook w:val="04A0"/>
      </w:tblPr>
      <w:tblGrid>
        <w:gridCol w:w="4264"/>
        <w:gridCol w:w="4264"/>
      </w:tblGrid>
      <w:tr w:rsidR="00F40174">
        <w:trPr>
          <w:jc w:val="center"/>
        </w:trPr>
        <w:tc>
          <w:tcPr>
            <w:tcW w:w="4264" w:type="dxa"/>
          </w:tcPr>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F40174" w:rsidRDefault="00F11596" w:rsidP="000A4987">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F40174" w:rsidRDefault="00F40174">
      <w:pPr>
        <w:snapToGrid w:val="0"/>
        <w:spacing w:before="50" w:after="50"/>
        <w:jc w:val="center"/>
        <w:rPr>
          <w:rFonts w:ascii="仿宋" w:eastAsia="仿宋"/>
          <w:b/>
          <w:sz w:val="36"/>
          <w:szCs w:val="36"/>
        </w:rPr>
      </w:pPr>
    </w:p>
    <w:p w:rsidR="00F40174" w:rsidRDefault="00F11596">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F40174" w:rsidRDefault="00F11596" w:rsidP="00D83441">
      <w:pPr>
        <w:snapToGrid w:val="0"/>
        <w:spacing w:beforeLines="50" w:after="50" w:line="460" w:lineRule="exact"/>
        <w:rPr>
          <w:rFonts w:ascii="仿宋" w:eastAsia="仿宋"/>
          <w:b/>
          <w:bCs/>
          <w:sz w:val="24"/>
        </w:rPr>
      </w:pPr>
      <w:r>
        <w:rPr>
          <w:rFonts w:ascii="仿宋" w:eastAsia="仿宋" w:hint="eastAsia"/>
          <w:bCs/>
          <w:sz w:val="24"/>
        </w:rPr>
        <w:t>致</w:t>
      </w:r>
      <w:r>
        <w:rPr>
          <w:rFonts w:ascii="仿宋" w:eastAsia="仿宋" w:hint="eastAsia"/>
          <w:bCs/>
          <w:sz w:val="24"/>
          <w:u w:val="single"/>
        </w:rPr>
        <w:t>（填写采购人或采购代理机构名称）</w:t>
      </w:r>
      <w:r>
        <w:rPr>
          <w:rFonts w:ascii="仿宋" w:eastAsia="仿宋" w:hint="eastAsia"/>
          <w:bCs/>
          <w:sz w:val="24"/>
        </w:rPr>
        <w:t>：</w:t>
      </w:r>
    </w:p>
    <w:p w:rsidR="00F40174" w:rsidRDefault="00F11596" w:rsidP="00D83441">
      <w:pPr>
        <w:snapToGrid w:val="0"/>
        <w:spacing w:beforeLines="50" w:after="50" w:line="460" w:lineRule="exact"/>
        <w:ind w:firstLineChars="300" w:firstLine="720"/>
        <w:rPr>
          <w:rFonts w:ascii="仿宋" w:eastAsia="仿宋"/>
          <w:sz w:val="24"/>
        </w:rPr>
      </w:pPr>
      <w:r>
        <w:rPr>
          <w:rFonts w:ascii="仿宋" w:eastAsia="仿宋" w:hint="eastAsia"/>
          <w:sz w:val="24"/>
        </w:rPr>
        <w:t>我</w:t>
      </w:r>
      <w:r>
        <w:rPr>
          <w:rFonts w:ascii="仿宋" w:eastAsia="仿宋" w:hint="eastAsia"/>
          <w:sz w:val="24"/>
          <w:u w:val="single"/>
        </w:rPr>
        <w:t xml:space="preserve">  （姓名） </w:t>
      </w:r>
      <w:r>
        <w:rPr>
          <w:rFonts w:ascii="仿宋" w:eastAsia="仿宋" w:hint="eastAsia"/>
          <w:sz w:val="24"/>
        </w:rPr>
        <w:t>系</w:t>
      </w:r>
      <w:r>
        <w:rPr>
          <w:rFonts w:ascii="仿宋" w:eastAsia="仿宋" w:hint="eastAsia"/>
          <w:sz w:val="24"/>
          <w:u w:val="single"/>
        </w:rPr>
        <w:t xml:space="preserve">  （磋商供应商或联合体牵头人全称） </w:t>
      </w:r>
      <w:r>
        <w:rPr>
          <w:rFonts w:ascii="仿宋" w:eastAsia="仿宋" w:hint="eastAsia"/>
          <w:sz w:val="24"/>
        </w:rPr>
        <w:t xml:space="preserve">的法定代表人，现授权委托本单位在职职工 </w:t>
      </w:r>
      <w:r>
        <w:rPr>
          <w:rFonts w:ascii="仿宋" w:eastAsia="仿宋" w:hint="eastAsia"/>
          <w:sz w:val="24"/>
          <w:u w:val="single"/>
        </w:rPr>
        <w:t xml:space="preserve"> （姓名） </w:t>
      </w:r>
      <w:r>
        <w:rPr>
          <w:rFonts w:ascii="仿宋" w:eastAsia="仿宋" w:hint="eastAsia"/>
          <w:sz w:val="24"/>
        </w:rPr>
        <w:t>为授权代表，以我方的名义参加</w:t>
      </w:r>
      <w:r>
        <w:rPr>
          <w:rFonts w:ascii="仿宋" w:eastAsia="仿宋" w:hint="eastAsia"/>
          <w:sz w:val="24"/>
          <w:u w:val="single"/>
        </w:rPr>
        <w:t xml:space="preserve">   （项目名称及编号）    </w:t>
      </w:r>
      <w:r>
        <w:rPr>
          <w:rFonts w:ascii="仿宋" w:eastAsia="仿宋" w:hint="eastAsia"/>
          <w:sz w:val="24"/>
        </w:rPr>
        <w:t>的磋商活动，并代表我方全权办理针对上述项目的磋商、评审、签约等具体事务和签署相关文件。我方对授权代表的签名事项负全部认可并承担责任。</w:t>
      </w:r>
    </w:p>
    <w:p w:rsidR="00F40174" w:rsidRDefault="00F11596" w:rsidP="00D83441">
      <w:pPr>
        <w:snapToGrid w:val="0"/>
        <w:spacing w:beforeLines="50" w:after="50" w:line="460" w:lineRule="exact"/>
        <w:ind w:firstLine="480"/>
        <w:rPr>
          <w:rFonts w:ascii="仿宋" w:eastAsia="仿宋"/>
          <w:sz w:val="24"/>
        </w:rPr>
      </w:pPr>
      <w:r>
        <w:rPr>
          <w:rFonts w:ascii="仿宋" w:eastAsia="仿宋" w:hint="eastAsia"/>
          <w:sz w:val="24"/>
        </w:rPr>
        <w:t>在撤销授权的书面通知以前，本授权书一直有效。授权代表在授权书有效期内签署的所有文件不因授权的撤销而失效。</w:t>
      </w:r>
    </w:p>
    <w:p w:rsidR="00F40174" w:rsidRDefault="00F11596" w:rsidP="00D83441">
      <w:pPr>
        <w:snapToGrid w:val="0"/>
        <w:spacing w:beforeLines="50" w:after="50" w:line="460" w:lineRule="exact"/>
        <w:ind w:firstLine="480"/>
        <w:rPr>
          <w:rFonts w:ascii="仿宋" w:eastAsia="仿宋"/>
          <w:sz w:val="24"/>
        </w:rPr>
      </w:pPr>
      <w:r>
        <w:rPr>
          <w:rFonts w:ascii="仿宋" w:eastAsia="仿宋" w:hint="eastAsia"/>
          <w:sz w:val="24"/>
        </w:rPr>
        <w:t>授权代表无转委托权，特此委托。</w:t>
      </w:r>
    </w:p>
    <w:p w:rsidR="00F40174" w:rsidRDefault="00F40174" w:rsidP="00D83441">
      <w:pPr>
        <w:snapToGrid w:val="0"/>
        <w:spacing w:beforeLines="50" w:after="50" w:line="460" w:lineRule="exact"/>
        <w:ind w:firstLine="480"/>
        <w:rPr>
          <w:rFonts w:ascii="仿宋" w:eastAsia="仿宋"/>
          <w:sz w:val="24"/>
        </w:rPr>
      </w:pPr>
    </w:p>
    <w:p w:rsidR="00F40174" w:rsidRDefault="00F11596" w:rsidP="00D83441">
      <w:pPr>
        <w:snapToGrid w:val="0"/>
        <w:spacing w:beforeLines="50" w:after="50" w:line="460" w:lineRule="exact"/>
        <w:rPr>
          <w:rFonts w:ascii="仿宋" w:eastAsia="仿宋"/>
          <w:sz w:val="24"/>
        </w:rPr>
      </w:pPr>
      <w:r>
        <w:rPr>
          <w:rFonts w:ascii="仿宋" w:eastAsia="仿宋" w:hint="eastAsia"/>
          <w:sz w:val="24"/>
        </w:rPr>
        <w:t xml:space="preserve">授权代表签字（或盖章）：      </w:t>
      </w:r>
    </w:p>
    <w:p w:rsidR="00F40174" w:rsidRDefault="00F11596" w:rsidP="00D83441">
      <w:pPr>
        <w:snapToGrid w:val="0"/>
        <w:spacing w:beforeLines="50" w:after="50" w:line="460" w:lineRule="exact"/>
        <w:rPr>
          <w:rFonts w:ascii="仿宋" w:eastAsia="仿宋"/>
          <w:sz w:val="24"/>
        </w:rPr>
      </w:pPr>
      <w:r>
        <w:rPr>
          <w:rFonts w:ascii="仿宋" w:eastAsia="仿宋" w:hint="eastAsia"/>
          <w:sz w:val="24"/>
        </w:rPr>
        <w:t>授权代表身份证号码：</w:t>
      </w:r>
    </w:p>
    <w:p w:rsidR="00F40174" w:rsidRDefault="00F40174" w:rsidP="00D83441">
      <w:pPr>
        <w:snapToGrid w:val="0"/>
        <w:spacing w:beforeLines="50" w:after="50" w:line="460" w:lineRule="exact"/>
        <w:rPr>
          <w:rFonts w:ascii="仿宋" w:eastAsia="仿宋"/>
          <w:sz w:val="24"/>
        </w:rPr>
      </w:pPr>
    </w:p>
    <w:p w:rsidR="00F40174" w:rsidRDefault="00F11596" w:rsidP="00D83441">
      <w:pPr>
        <w:snapToGrid w:val="0"/>
        <w:spacing w:beforeLines="50" w:after="50" w:line="460" w:lineRule="exact"/>
        <w:rPr>
          <w:rFonts w:ascii="仿宋" w:eastAsia="仿宋"/>
          <w:sz w:val="24"/>
          <w:u w:val="single"/>
        </w:rPr>
      </w:pPr>
      <w:r>
        <w:rPr>
          <w:rFonts w:ascii="仿宋" w:eastAsia="仿宋" w:hint="eastAsia"/>
          <w:sz w:val="24"/>
        </w:rPr>
        <w:t>法定代表人签字（或盖章）：</w:t>
      </w:r>
    </w:p>
    <w:p w:rsidR="00F40174" w:rsidRDefault="00F11596" w:rsidP="00D83441">
      <w:pPr>
        <w:snapToGrid w:val="0"/>
        <w:spacing w:beforeLines="50" w:after="50" w:line="460" w:lineRule="exact"/>
        <w:rPr>
          <w:rFonts w:ascii="仿宋" w:eastAsia="仿宋"/>
          <w:sz w:val="24"/>
        </w:rPr>
      </w:pPr>
      <w:r>
        <w:rPr>
          <w:rFonts w:ascii="仿宋" w:eastAsia="仿宋" w:hint="eastAsia"/>
          <w:sz w:val="24"/>
        </w:rPr>
        <w:t>法定代表人身份证号码：</w:t>
      </w:r>
    </w:p>
    <w:p w:rsidR="00F40174" w:rsidRDefault="00F40174" w:rsidP="00D83441">
      <w:pPr>
        <w:snapToGrid w:val="0"/>
        <w:spacing w:beforeLines="50" w:after="50" w:line="460" w:lineRule="exact"/>
        <w:rPr>
          <w:rFonts w:ascii="仿宋" w:eastAsia="仿宋"/>
          <w:sz w:val="24"/>
        </w:rPr>
      </w:pPr>
    </w:p>
    <w:p w:rsidR="00F40174" w:rsidRDefault="00F40174" w:rsidP="00D83441">
      <w:pPr>
        <w:snapToGrid w:val="0"/>
        <w:spacing w:beforeLines="50" w:after="50" w:line="460" w:lineRule="exact"/>
        <w:rPr>
          <w:rFonts w:ascii="仿宋" w:eastAsia="仿宋"/>
          <w:sz w:val="24"/>
        </w:rPr>
      </w:pPr>
    </w:p>
    <w:p w:rsidR="00F40174" w:rsidRDefault="00F11596" w:rsidP="00D83441">
      <w:pPr>
        <w:snapToGrid w:val="0"/>
        <w:spacing w:beforeLines="50" w:after="50" w:line="460" w:lineRule="exact"/>
        <w:rPr>
          <w:rFonts w:ascii="仿宋" w:eastAsia="仿宋"/>
          <w:sz w:val="24"/>
          <w:u w:val="single"/>
        </w:rPr>
      </w:pPr>
      <w:r>
        <w:rPr>
          <w:rFonts w:ascii="仿宋" w:eastAsia="仿宋" w:hint="eastAsia"/>
          <w:sz w:val="24"/>
        </w:rPr>
        <w:t>供应商全称（盖公章）：            日  期：</w:t>
      </w:r>
      <w:r>
        <w:rPr>
          <w:rFonts w:ascii="仿宋" w:eastAsia="仿宋" w:hint="eastAsia"/>
          <w:sz w:val="24"/>
          <w:u w:val="single"/>
        </w:rPr>
        <w:t xml:space="preserve">     年   月  日</w:t>
      </w:r>
    </w:p>
    <w:p w:rsidR="00F40174" w:rsidRDefault="00F40174">
      <w:pPr>
        <w:widowControl/>
        <w:jc w:val="left"/>
        <w:rPr>
          <w:rFonts w:ascii="仿宋" w:eastAsia="仿宋"/>
          <w:sz w:val="24"/>
          <w:u w:val="single"/>
        </w:rPr>
      </w:pPr>
    </w:p>
    <w:p w:rsidR="00F40174" w:rsidRDefault="00F11596">
      <w:pPr>
        <w:snapToGrid w:val="0"/>
        <w:spacing w:before="50" w:after="50"/>
        <w:jc w:val="left"/>
        <w:rPr>
          <w:rFonts w:ascii="仿宋" w:eastAsia="仿宋"/>
          <w:b/>
          <w:bCs/>
          <w:sz w:val="24"/>
          <w:u w:val="single"/>
        </w:rPr>
      </w:pPr>
      <w:r>
        <w:rPr>
          <w:rFonts w:ascii="仿宋" w:eastAsia="仿宋" w:hint="eastAsia"/>
          <w:b/>
          <w:bCs/>
          <w:sz w:val="24"/>
        </w:rPr>
        <w:t>友情提示：</w:t>
      </w:r>
      <w:r>
        <w:rPr>
          <w:rFonts w:ascii="仿宋" w:eastAsia="仿宋" w:hint="eastAsia"/>
          <w:b/>
          <w:bCs/>
          <w:sz w:val="24"/>
          <w:u w:val="single"/>
        </w:rPr>
        <w:t>1、请仔细核对身份证号码，若填写错误，作无效磋商处理。</w:t>
      </w:r>
    </w:p>
    <w:p w:rsidR="00F40174" w:rsidRDefault="00F11596">
      <w:pPr>
        <w:snapToGrid w:val="0"/>
        <w:spacing w:before="50" w:after="50"/>
        <w:ind w:leftChars="570" w:left="1558" w:hangingChars="150" w:hanging="361"/>
        <w:jc w:val="left"/>
        <w:rPr>
          <w:rFonts w:ascii="仿宋" w:eastAsia="仿宋"/>
          <w:b/>
          <w:bCs/>
          <w:sz w:val="24"/>
          <w:u w:val="single"/>
        </w:rPr>
      </w:pPr>
      <w:r>
        <w:rPr>
          <w:rFonts w:ascii="仿宋" w:eastAsia="仿宋" w:hint="eastAsia"/>
          <w:b/>
          <w:bCs/>
          <w:sz w:val="24"/>
          <w:u w:val="single"/>
        </w:rPr>
        <w:t>2、联合体磋商的，需提供联合体牵头人的法定代表人授权委托书，否则作无效磋商处理。</w:t>
      </w:r>
    </w:p>
    <w:p w:rsidR="00F40174" w:rsidRDefault="00F11596">
      <w:pPr>
        <w:snapToGrid w:val="0"/>
        <w:spacing w:before="50" w:after="50"/>
        <w:ind w:leftChars="570" w:left="1558" w:hangingChars="150" w:hanging="361"/>
        <w:jc w:val="left"/>
        <w:rPr>
          <w:rFonts w:ascii="仿宋" w:eastAsia="仿宋"/>
          <w:b/>
          <w:bCs/>
          <w:sz w:val="24"/>
          <w:u w:val="single"/>
        </w:rPr>
      </w:pPr>
      <w:r>
        <w:rPr>
          <w:rFonts w:ascii="仿宋" w:eastAsia="仿宋"/>
          <w:b/>
          <w:bCs/>
          <w:sz w:val="24"/>
          <w:u w:val="single"/>
        </w:rPr>
        <w:t>3、法定代表人或个体工商户经营者参加磋商会的可不授权。</w:t>
      </w:r>
    </w:p>
    <w:p w:rsidR="00F40174" w:rsidRDefault="00F40174">
      <w:pPr>
        <w:snapToGrid w:val="0"/>
        <w:spacing w:before="50" w:after="50"/>
        <w:jc w:val="left"/>
        <w:rPr>
          <w:rFonts w:ascii="仿宋" w:eastAsia="仿宋"/>
          <w:b/>
          <w:sz w:val="36"/>
          <w:szCs w:val="36"/>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b/>
          <w:bCs/>
          <w:sz w:val="28"/>
          <w:szCs w:val="28"/>
        </w:rPr>
        <w:lastRenderedPageBreak/>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：授权代表社保证明</w:t>
      </w:r>
    </w:p>
    <w:p w:rsidR="00F40174" w:rsidRDefault="00F40174">
      <w:pPr>
        <w:pStyle w:val="af0"/>
        <w:spacing w:afterLines="0" w:line="440" w:lineRule="exact"/>
        <w:ind w:firstLineChars="0" w:firstLine="0"/>
        <w:rPr>
          <w:rFonts w:ascii="仿宋" w:eastAsia="仿宋"/>
          <w:b/>
          <w:bCs/>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sz w:val="28"/>
          <w:szCs w:val="28"/>
        </w:rPr>
      </w:pPr>
      <w:r>
        <w:rPr>
          <w:rFonts w:ascii="仿宋" w:eastAsia="仿宋"/>
          <w:sz w:val="28"/>
          <w:szCs w:val="28"/>
        </w:rPr>
        <w:t>制作说明：</w:t>
      </w:r>
    </w:p>
    <w:p w:rsidR="00F40174" w:rsidRDefault="00F11596">
      <w:pPr>
        <w:pStyle w:val="af0"/>
        <w:spacing w:afterLines="0" w:line="440" w:lineRule="exact"/>
        <w:ind w:firstLineChars="0" w:firstLine="0"/>
        <w:rPr>
          <w:rFonts w:ascii="仿宋" w:eastAsia="仿宋"/>
          <w:b/>
          <w:bCs/>
          <w:color w:val="FF0000"/>
          <w:sz w:val="28"/>
          <w:szCs w:val="28"/>
        </w:rPr>
      </w:pPr>
      <w:r>
        <w:rPr>
          <w:rFonts w:ascii="仿宋" w:eastAsia="仿宋" w:hint="eastAsia"/>
          <w:b/>
          <w:bCs/>
          <w:color w:val="FF0000"/>
          <w:sz w:val="28"/>
          <w:szCs w:val="28"/>
        </w:rPr>
        <w:t>1.社保证明</w:t>
      </w:r>
      <w:r>
        <w:rPr>
          <w:rFonts w:ascii="仿宋" w:eastAsia="仿宋"/>
          <w:b/>
          <w:bCs/>
          <w:color w:val="FF0000"/>
          <w:sz w:val="28"/>
          <w:szCs w:val="28"/>
        </w:rPr>
        <w:t>出具</w:t>
      </w:r>
      <w:r>
        <w:rPr>
          <w:rFonts w:ascii="仿宋" w:eastAsia="仿宋" w:hint="eastAsia"/>
          <w:b/>
          <w:bCs/>
          <w:color w:val="FF0000"/>
          <w:sz w:val="28"/>
          <w:szCs w:val="28"/>
        </w:rPr>
        <w:t>时间不得早于</w:t>
      </w:r>
      <w:r>
        <w:rPr>
          <w:rFonts w:ascii="仿宋" w:eastAsia="仿宋"/>
          <w:b/>
          <w:bCs/>
          <w:color w:val="FF0000"/>
          <w:sz w:val="28"/>
          <w:szCs w:val="28"/>
        </w:rPr>
        <w:t>磋商响应</w:t>
      </w:r>
      <w:r>
        <w:rPr>
          <w:rFonts w:ascii="仿宋" w:eastAsia="仿宋" w:hint="eastAsia"/>
          <w:b/>
          <w:bCs/>
          <w:color w:val="FF0000"/>
          <w:sz w:val="28"/>
          <w:szCs w:val="28"/>
        </w:rPr>
        <w:t>截止时间前2个月；</w:t>
      </w:r>
    </w:p>
    <w:p w:rsidR="00F40174" w:rsidRDefault="00F11596">
      <w:pPr>
        <w:pStyle w:val="af0"/>
        <w:spacing w:afterLines="0" w:line="440" w:lineRule="exact"/>
        <w:ind w:firstLineChars="0" w:firstLine="0"/>
        <w:rPr>
          <w:rFonts w:ascii="仿宋" w:eastAsia="仿宋"/>
          <w:sz w:val="28"/>
          <w:szCs w:val="28"/>
        </w:rPr>
      </w:pPr>
      <w:r>
        <w:rPr>
          <w:rFonts w:ascii="仿宋" w:eastAsia="仿宋" w:hint="eastAsia"/>
          <w:sz w:val="28"/>
          <w:szCs w:val="28"/>
        </w:rPr>
        <w:t xml:space="preserve">2.如该授权代表为离退休返聘人员的，需提供退休证明及单位聘用证明; </w:t>
      </w:r>
    </w:p>
    <w:p w:rsidR="00F40174" w:rsidRDefault="00F11596">
      <w:pPr>
        <w:pStyle w:val="af0"/>
        <w:spacing w:afterLines="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rsidR="00F40174" w:rsidRDefault="00F11596">
      <w:pPr>
        <w:pStyle w:val="af0"/>
        <w:spacing w:afterLines="0" w:line="440" w:lineRule="exact"/>
        <w:ind w:firstLineChars="0" w:firstLine="0"/>
        <w:rPr>
          <w:rFonts w:ascii="仿宋" w:eastAsia="仿宋"/>
          <w:sz w:val="28"/>
          <w:szCs w:val="28"/>
        </w:rPr>
      </w:pPr>
      <w:r>
        <w:rPr>
          <w:rFonts w:ascii="仿宋" w:eastAsia="仿宋"/>
          <w:sz w:val="28"/>
          <w:szCs w:val="28"/>
        </w:rPr>
        <w:t>4.法定代表人不授权或个体工商户经营者参与磋商的，无需提供授权代表社保证明。</w:t>
      </w: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7</w:t>
      </w:r>
      <w:r>
        <w:rPr>
          <w:rFonts w:ascii="仿宋" w:eastAsia="仿宋" w:hint="eastAsia"/>
          <w:b/>
          <w:bCs/>
          <w:sz w:val="28"/>
          <w:szCs w:val="28"/>
        </w:rPr>
        <w:t>：法定代表人及其授权代表身份证</w:t>
      </w:r>
    </w:p>
    <w:p w:rsidR="00F40174" w:rsidRDefault="00F40174">
      <w:pPr>
        <w:pStyle w:val="af0"/>
        <w:spacing w:afterLines="0" w:line="440" w:lineRule="exact"/>
        <w:ind w:firstLineChars="0" w:firstLine="0"/>
        <w:rPr>
          <w:rFonts w:ascii="仿宋" w:eastAsia="仿宋"/>
          <w:b/>
          <w:bCs/>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sz w:val="28"/>
          <w:szCs w:val="28"/>
        </w:rPr>
      </w:pPr>
      <w:r>
        <w:rPr>
          <w:rFonts w:ascii="仿宋" w:eastAsia="仿宋" w:hint="eastAsia"/>
          <w:sz w:val="28"/>
          <w:szCs w:val="28"/>
        </w:rPr>
        <w:t>制作说明：</w:t>
      </w:r>
    </w:p>
    <w:p w:rsidR="00F40174" w:rsidRDefault="00F11596">
      <w:pPr>
        <w:pStyle w:val="af0"/>
        <w:numPr>
          <w:ilvl w:val="0"/>
          <w:numId w:val="4"/>
        </w:numPr>
        <w:spacing w:afterLines="0" w:line="440" w:lineRule="exact"/>
        <w:ind w:firstLineChars="0"/>
        <w:rPr>
          <w:rFonts w:ascii="仿宋" w:eastAsia="仿宋"/>
          <w:sz w:val="28"/>
          <w:szCs w:val="28"/>
        </w:rPr>
      </w:pPr>
      <w:r>
        <w:rPr>
          <w:rFonts w:ascii="仿宋" w:eastAsia="仿宋" w:hint="eastAsia"/>
          <w:sz w:val="28"/>
          <w:szCs w:val="28"/>
        </w:rPr>
        <w:t>提供身份证原件正反两面的图片，内容清晰可辨，加盖单位签章，否则视为无效磋商。</w:t>
      </w:r>
    </w:p>
    <w:p w:rsidR="00F40174" w:rsidRDefault="00F11596">
      <w:pPr>
        <w:pStyle w:val="af0"/>
        <w:numPr>
          <w:ilvl w:val="0"/>
          <w:numId w:val="4"/>
        </w:numPr>
        <w:spacing w:afterLines="0" w:line="440" w:lineRule="exact"/>
        <w:ind w:firstLineChars="0"/>
        <w:rPr>
          <w:rFonts w:ascii="仿宋" w:eastAsia="仿宋"/>
          <w:sz w:val="28"/>
          <w:szCs w:val="28"/>
        </w:rPr>
      </w:pPr>
      <w:r>
        <w:rPr>
          <w:rFonts w:ascii="仿宋" w:eastAsia="仿宋" w:hint="eastAsia"/>
          <w:sz w:val="28"/>
          <w:szCs w:val="28"/>
        </w:rPr>
        <w:t>联合体磋商的，提供联合体牵头人的法定代表人及其授权代表身份证，授权代表需为联合体牵头人单位在职职工。</w:t>
      </w:r>
    </w:p>
    <w:p w:rsidR="00F40174" w:rsidRDefault="00F11596">
      <w:pPr>
        <w:pStyle w:val="af0"/>
        <w:numPr>
          <w:ilvl w:val="0"/>
          <w:numId w:val="4"/>
        </w:numPr>
        <w:spacing w:afterLines="0" w:line="440" w:lineRule="exact"/>
        <w:ind w:firstLineChars="0"/>
        <w:rPr>
          <w:rFonts w:ascii="仿宋" w:eastAsia="仿宋"/>
          <w:sz w:val="28"/>
          <w:szCs w:val="28"/>
        </w:rPr>
      </w:pPr>
      <w:r>
        <w:rPr>
          <w:rFonts w:ascii="仿宋" w:eastAsia="仿宋" w:hint="eastAsia"/>
          <w:sz w:val="28"/>
          <w:szCs w:val="28"/>
        </w:rPr>
        <w:t>个体工商户参与磋商的提供经营者本人的身份证。</w:t>
      </w:r>
    </w:p>
    <w:p w:rsidR="00F40174" w:rsidRDefault="00F11596">
      <w:pPr>
        <w:pStyle w:val="af0"/>
        <w:spacing w:afterLines="0" w:line="440" w:lineRule="exact"/>
        <w:ind w:firstLineChars="0" w:firstLine="0"/>
        <w:rPr>
          <w:rFonts w:ascii="仿宋" w:eastAsia="仿宋"/>
          <w:sz w:val="28"/>
          <w:szCs w:val="28"/>
        </w:rPr>
      </w:pPr>
      <w:r>
        <w:rPr>
          <w:rFonts w:ascii="仿宋" w:eastAsia="仿宋"/>
          <w:sz w:val="28"/>
          <w:szCs w:val="28"/>
        </w:rPr>
        <w:t>4、法定代表人不授权的无需提供其授权代表身份证。</w:t>
      </w: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40174">
      <w:pPr>
        <w:pStyle w:val="af0"/>
        <w:spacing w:afterLines="0" w:line="440" w:lineRule="exact"/>
        <w:ind w:firstLineChars="0" w:firstLine="0"/>
        <w:rPr>
          <w:rFonts w:ascii="仿宋" w:eastAsia="仿宋"/>
          <w:sz w:val="28"/>
          <w:szCs w:val="28"/>
        </w:rPr>
      </w:pPr>
    </w:p>
    <w:p w:rsidR="00F40174" w:rsidRDefault="00F11596" w:rsidP="00D83441">
      <w:pPr>
        <w:snapToGrid w:val="0"/>
        <w:spacing w:beforeLines="50"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8</w:t>
      </w:r>
      <w:r>
        <w:rPr>
          <w:rFonts w:ascii="仿宋" w:eastAsia="仿宋" w:hint="eastAsia"/>
          <w:b/>
          <w:sz w:val="30"/>
          <w:szCs w:val="30"/>
        </w:rPr>
        <w:t>：商务和技术文件封面</w:t>
      </w:r>
    </w:p>
    <w:p w:rsidR="00F40174" w:rsidRDefault="00F11596" w:rsidP="00D83441">
      <w:pPr>
        <w:snapToGrid w:val="0"/>
        <w:spacing w:beforeLines="50" w:after="50"/>
        <w:jc w:val="right"/>
        <w:rPr>
          <w:rFonts w:ascii="仿宋" w:eastAsia="仿宋"/>
          <w:b/>
          <w:sz w:val="30"/>
          <w:szCs w:val="30"/>
        </w:rPr>
      </w:pPr>
      <w:r>
        <w:rPr>
          <w:rFonts w:ascii="仿宋" w:eastAsia="仿宋"/>
          <w:bCs/>
          <w:sz w:val="30"/>
          <w:szCs w:val="30"/>
          <w:u w:val="single"/>
        </w:rPr>
        <w:t>（填写</w:t>
      </w:r>
      <w:r>
        <w:rPr>
          <w:rFonts w:ascii="仿宋" w:eastAsia="仿宋" w:hint="eastAsia"/>
          <w:bCs/>
          <w:sz w:val="30"/>
          <w:szCs w:val="30"/>
          <w:u w:val="single"/>
        </w:rPr>
        <w:t>正本或副本</w:t>
      </w:r>
      <w:r>
        <w:rPr>
          <w:rFonts w:ascii="仿宋" w:eastAsia="仿宋"/>
          <w:bCs/>
          <w:sz w:val="30"/>
          <w:szCs w:val="30"/>
          <w:u w:val="single"/>
        </w:rPr>
        <w:t>）</w:t>
      </w:r>
    </w:p>
    <w:p w:rsidR="00F40174" w:rsidRDefault="00F40174" w:rsidP="00D83441">
      <w:pPr>
        <w:snapToGrid w:val="0"/>
        <w:spacing w:beforeLines="50" w:after="50"/>
        <w:jc w:val="right"/>
        <w:rPr>
          <w:rFonts w:ascii="仿宋" w:eastAsia="仿宋"/>
          <w:bCs/>
          <w:sz w:val="30"/>
          <w:szCs w:val="30"/>
        </w:rPr>
      </w:pP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F40174" w:rsidRDefault="00F11596" w:rsidP="00D83441">
      <w:pPr>
        <w:spacing w:beforeLines="100" w:line="400" w:lineRule="exact"/>
        <w:rPr>
          <w:rFonts w:ascii="仿宋" w:eastAsia="仿宋"/>
          <w:sz w:val="30"/>
          <w:szCs w:val="30"/>
          <w:u w:val="single"/>
        </w:rPr>
      </w:pPr>
      <w:r>
        <w:rPr>
          <w:rFonts w:ascii="仿宋" w:eastAsia="仿宋" w:hint="eastAsia"/>
          <w:sz w:val="30"/>
          <w:szCs w:val="30"/>
        </w:rPr>
        <w:t>项目编号：</w:t>
      </w:r>
    </w:p>
    <w:p w:rsidR="00F40174" w:rsidRDefault="00F11596" w:rsidP="00D83441">
      <w:pPr>
        <w:spacing w:beforeLines="100" w:line="400" w:lineRule="exact"/>
        <w:rPr>
          <w:rFonts w:ascii="仿宋" w:eastAsia="仿宋"/>
          <w:sz w:val="30"/>
          <w:szCs w:val="30"/>
        </w:rPr>
      </w:pPr>
      <w:r>
        <w:rPr>
          <w:rFonts w:ascii="仿宋" w:eastAsia="仿宋" w:hint="eastAsia"/>
          <w:sz w:val="30"/>
          <w:szCs w:val="30"/>
        </w:rPr>
        <w:t>标项：</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商</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务</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和</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技</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术</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文</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件</w:t>
      </w:r>
    </w:p>
    <w:p w:rsidR="00F40174" w:rsidRDefault="00F40174">
      <w:pPr>
        <w:spacing w:line="500" w:lineRule="exact"/>
        <w:ind w:right="7"/>
        <w:jc w:val="center"/>
        <w:rPr>
          <w:rFonts w:ascii="仿宋" w:eastAsia="仿宋"/>
          <w:sz w:val="36"/>
          <w:szCs w:val="36"/>
        </w:rPr>
      </w:pP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供应商名称（盖章）：</w:t>
      </w: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日期：</w:t>
      </w:r>
    </w:p>
    <w:p w:rsidR="00F40174" w:rsidRDefault="00F11596" w:rsidP="00D83441">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bCs/>
          <w:sz w:val="30"/>
          <w:szCs w:val="30"/>
        </w:rPr>
        <w:t>：商务和技术文件目录</w:t>
      </w:r>
    </w:p>
    <w:p w:rsidR="00F40174" w:rsidRDefault="00F11596" w:rsidP="00D83441">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F40174" w:rsidRDefault="00F11596">
      <w:pPr>
        <w:pStyle w:val="5"/>
        <w:spacing w:line="360" w:lineRule="auto"/>
        <w:ind w:firstLineChars="0" w:firstLine="0"/>
        <w:jc w:val="left"/>
        <w:rPr>
          <w:rFonts w:ascii="仿宋" w:eastAsia="仿宋" w:cs="仿宋_GB2312"/>
        </w:rPr>
      </w:pPr>
      <w:bookmarkStart w:id="32" w:name="_Toc64369789"/>
      <w:r>
        <w:rPr>
          <w:rFonts w:ascii="仿宋" w:eastAsia="仿宋" w:cs="仿宋_GB2312" w:hint="eastAsia"/>
        </w:rPr>
        <w:t>1.</w:t>
      </w:r>
      <w:r>
        <w:rPr>
          <w:rFonts w:ascii="仿宋" w:eastAsia="仿宋" w:cs="仿宋_GB2312"/>
        </w:rPr>
        <w:t>评分对应表</w:t>
      </w:r>
      <w:r>
        <w:rPr>
          <w:rFonts w:ascii="仿宋" w:eastAsia="仿宋" w:cs="仿宋_GB2312" w:hint="eastAsia"/>
        </w:rPr>
        <w:t>……………………………………………………………………（页码）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项目明细清单………………………………………………………</w:t>
      </w:r>
      <w:r>
        <w:rPr>
          <w:rFonts w:ascii="仿宋" w:eastAsia="仿宋" w:cs="仿宋_GB2312" w:hint="eastAsia"/>
          <w:lang w:val="zh-CN"/>
        </w:rPr>
        <w:t>……</w:t>
      </w:r>
      <w:r>
        <w:rPr>
          <w:rFonts w:ascii="仿宋" w:eastAsia="仿宋" w:cs="仿宋_GB2312" w:hint="eastAsia"/>
        </w:rPr>
        <w:t>……（页码）</w:t>
      </w:r>
      <w:bookmarkEnd w:id="32"/>
    </w:p>
    <w:p w:rsidR="00F40174" w:rsidRDefault="00F11596">
      <w:pPr>
        <w:pStyle w:val="5"/>
        <w:spacing w:line="360" w:lineRule="auto"/>
        <w:ind w:firstLineChars="0" w:firstLine="0"/>
        <w:jc w:val="left"/>
        <w:rPr>
          <w:rFonts w:ascii="仿宋" w:eastAsia="仿宋" w:cs="仿宋_GB2312"/>
        </w:rPr>
      </w:pPr>
      <w:bookmarkStart w:id="33" w:name="_Toc64369790"/>
      <w:r>
        <w:rPr>
          <w:rFonts w:ascii="仿宋" w:eastAsia="仿宋" w:cs="仿宋_GB2312"/>
        </w:rPr>
        <w:t>3</w:t>
      </w:r>
      <w:r>
        <w:rPr>
          <w:rFonts w:ascii="仿宋" w:eastAsia="仿宋" w:cs="仿宋_GB2312" w:hint="eastAsia"/>
        </w:rPr>
        <w:t>.技术响应表……………………………………………………………………（页码）</w:t>
      </w:r>
      <w:bookmarkEnd w:id="33"/>
    </w:p>
    <w:p w:rsidR="00F40174" w:rsidRDefault="00F11596">
      <w:pPr>
        <w:pStyle w:val="5"/>
        <w:spacing w:line="360" w:lineRule="auto"/>
        <w:ind w:firstLineChars="0" w:firstLine="0"/>
        <w:jc w:val="left"/>
        <w:rPr>
          <w:rFonts w:ascii="仿宋" w:eastAsia="仿宋" w:cs="仿宋_GB2312"/>
        </w:rPr>
      </w:pPr>
      <w:bookmarkStart w:id="34" w:name="_Toc64369791"/>
      <w:r>
        <w:rPr>
          <w:rFonts w:ascii="仿宋" w:eastAsia="仿宋" w:cs="仿宋_GB2312"/>
        </w:rPr>
        <w:t>4</w:t>
      </w:r>
      <w:r>
        <w:rPr>
          <w:rFonts w:ascii="仿宋" w:eastAsia="仿宋" w:cs="仿宋_GB2312" w:hint="eastAsia"/>
        </w:rPr>
        <w:t>.商务响应表……………………………………………………………………（页码）</w:t>
      </w:r>
      <w:bookmarkEnd w:id="34"/>
    </w:p>
    <w:p w:rsidR="00F40174" w:rsidRDefault="00F11596">
      <w:pPr>
        <w:pStyle w:val="5"/>
        <w:spacing w:line="360" w:lineRule="auto"/>
        <w:ind w:firstLineChars="0" w:firstLine="0"/>
        <w:jc w:val="left"/>
        <w:rPr>
          <w:rFonts w:ascii="仿宋" w:eastAsia="仿宋" w:cs="仿宋_GB2312"/>
        </w:rPr>
      </w:pPr>
      <w:bookmarkStart w:id="35" w:name="_Toc64369792"/>
      <w:r>
        <w:rPr>
          <w:rFonts w:ascii="仿宋" w:eastAsia="仿宋" w:cs="仿宋_GB2312"/>
        </w:rPr>
        <w:t>5</w:t>
      </w:r>
      <w:r>
        <w:rPr>
          <w:rFonts w:ascii="仿宋" w:eastAsia="仿宋" w:cs="仿宋_GB2312" w:hint="eastAsia"/>
        </w:rPr>
        <w:t>.项目实施方案………………………………………………………</w:t>
      </w:r>
      <w:r>
        <w:rPr>
          <w:rFonts w:ascii="仿宋" w:eastAsia="仿宋" w:cs="仿宋_GB2312" w:hint="eastAsia"/>
          <w:lang w:val="zh-CN"/>
        </w:rPr>
        <w:t>…</w:t>
      </w:r>
      <w:r>
        <w:rPr>
          <w:rFonts w:ascii="仿宋" w:eastAsia="仿宋" w:cs="仿宋_GB2312" w:hint="eastAsia"/>
        </w:rPr>
        <w:t>………（页码）</w:t>
      </w:r>
      <w:bookmarkEnd w:id="35"/>
    </w:p>
    <w:p w:rsidR="00F40174" w:rsidRDefault="00F11596">
      <w:pPr>
        <w:pStyle w:val="5"/>
        <w:spacing w:line="360" w:lineRule="auto"/>
        <w:ind w:firstLineChars="0" w:firstLine="0"/>
        <w:jc w:val="left"/>
        <w:rPr>
          <w:rFonts w:ascii="仿宋" w:eastAsia="仿宋" w:cs="仿宋_GB2312"/>
        </w:rPr>
      </w:pPr>
      <w:bookmarkStart w:id="36" w:name="_Toc64369793"/>
      <w:r>
        <w:rPr>
          <w:rFonts w:ascii="仿宋" w:eastAsia="仿宋" w:cs="仿宋_GB2312"/>
        </w:rPr>
        <w:t>6</w:t>
      </w:r>
      <w:r>
        <w:rPr>
          <w:rFonts w:ascii="仿宋" w:eastAsia="仿宋" w:cs="仿宋_GB2312" w:hint="eastAsia"/>
        </w:rPr>
        <w:t>.项目实施人员清单…………………………………………………</w:t>
      </w:r>
      <w:r>
        <w:rPr>
          <w:rFonts w:ascii="仿宋" w:eastAsia="仿宋" w:cs="仿宋_GB2312" w:hint="eastAsia"/>
          <w:lang w:val="zh-CN"/>
        </w:rPr>
        <w:t>……</w:t>
      </w:r>
      <w:r>
        <w:rPr>
          <w:rFonts w:ascii="仿宋" w:eastAsia="仿宋" w:cs="仿宋_GB2312" w:hint="eastAsia"/>
        </w:rPr>
        <w:t>……（页码）</w:t>
      </w:r>
      <w:bookmarkEnd w:id="36"/>
    </w:p>
    <w:p w:rsidR="00F40174" w:rsidRDefault="00F11596">
      <w:pPr>
        <w:pStyle w:val="5"/>
        <w:spacing w:line="360" w:lineRule="auto"/>
        <w:ind w:firstLineChars="0" w:firstLine="0"/>
        <w:jc w:val="left"/>
        <w:rPr>
          <w:rFonts w:ascii="仿宋" w:eastAsia="仿宋" w:cs="仿宋_GB2312"/>
        </w:rPr>
      </w:pPr>
      <w:bookmarkStart w:id="37" w:name="_Toc64369794"/>
      <w:r>
        <w:rPr>
          <w:rFonts w:ascii="仿宋" w:eastAsia="仿宋" w:cs="仿宋_GB2312"/>
          <w:lang w:val="zh-CN"/>
        </w:rPr>
        <w:t>7</w:t>
      </w:r>
      <w:r>
        <w:rPr>
          <w:rFonts w:ascii="仿宋" w:eastAsia="仿宋" w:cs="仿宋_GB2312" w:hint="eastAsia"/>
          <w:lang w:val="zh-CN"/>
        </w:rPr>
        <w:t>.备品备件及供选择的配套零部件清单………………………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37"/>
    </w:p>
    <w:p w:rsidR="00F40174" w:rsidRDefault="00F11596">
      <w:pPr>
        <w:pStyle w:val="5"/>
        <w:spacing w:line="360" w:lineRule="auto"/>
        <w:ind w:firstLineChars="0" w:firstLine="0"/>
        <w:jc w:val="left"/>
        <w:rPr>
          <w:rFonts w:ascii="仿宋" w:eastAsia="仿宋" w:cs="仿宋_GB2312"/>
        </w:rPr>
      </w:pPr>
      <w:bookmarkStart w:id="38" w:name="_Toc64369795"/>
      <w:r>
        <w:rPr>
          <w:rFonts w:ascii="仿宋" w:eastAsia="仿宋" w:cs="仿宋_GB2312"/>
          <w:lang w:val="zh-CN"/>
        </w:rPr>
        <w:t>8</w:t>
      </w:r>
      <w:r>
        <w:rPr>
          <w:rFonts w:ascii="仿宋" w:eastAsia="仿宋" w:cs="仿宋_GB2312" w:hint="eastAsia"/>
          <w:lang w:val="zh-CN"/>
        </w:rPr>
        <w:t>.消耗品、维修零配件及其价格清单…………………………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38"/>
    </w:p>
    <w:p w:rsidR="00F40174" w:rsidRDefault="00F11596">
      <w:pPr>
        <w:pStyle w:val="5"/>
        <w:spacing w:line="360" w:lineRule="auto"/>
        <w:ind w:firstLineChars="0" w:firstLine="0"/>
        <w:jc w:val="left"/>
        <w:rPr>
          <w:rFonts w:ascii="仿宋" w:eastAsia="仿宋" w:cs="仿宋_GB2312"/>
        </w:rPr>
      </w:pPr>
      <w:bookmarkStart w:id="39" w:name="_Toc64369797"/>
      <w:r>
        <w:rPr>
          <w:rFonts w:ascii="仿宋" w:eastAsia="仿宋" w:cs="仿宋_GB2312" w:hint="eastAsia"/>
          <w:lang w:val="zh-CN"/>
        </w:rPr>
        <w:t>9.优惠条件及其他额外承诺………………………………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39"/>
    </w:p>
    <w:p w:rsidR="00F40174" w:rsidRDefault="00F11596">
      <w:pPr>
        <w:pStyle w:val="5"/>
        <w:spacing w:line="360" w:lineRule="auto"/>
        <w:ind w:firstLineChars="0" w:firstLine="0"/>
        <w:jc w:val="left"/>
        <w:rPr>
          <w:rFonts w:ascii="仿宋" w:eastAsia="仿宋" w:cs="仿宋_GB2312"/>
          <w:lang w:val="zh-CN"/>
        </w:rPr>
      </w:pPr>
      <w:r>
        <w:rPr>
          <w:rFonts w:ascii="仿宋" w:eastAsia="仿宋" w:cs="仿宋_GB2312" w:hint="eastAsia"/>
          <w:lang w:val="zh-CN"/>
        </w:rPr>
        <w:t>10.</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F40174" w:rsidRDefault="00F11596">
      <w:pPr>
        <w:pStyle w:val="5"/>
        <w:spacing w:line="360" w:lineRule="auto"/>
        <w:ind w:firstLineChars="0" w:firstLine="0"/>
        <w:jc w:val="left"/>
        <w:rPr>
          <w:rFonts w:ascii="仿宋" w:eastAsia="仿宋" w:cs="仿宋_GB2312"/>
        </w:rPr>
      </w:pPr>
      <w:bookmarkStart w:id="40" w:name="_Toc64369798"/>
      <w:r>
        <w:rPr>
          <w:rFonts w:ascii="仿宋" w:eastAsia="仿宋" w:cs="仿宋_GB2312" w:hint="eastAsia"/>
          <w:lang w:val="zh-CN"/>
        </w:rPr>
        <w:t>11.其他商务技术（资信）文件或说明……………………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40"/>
    </w:p>
    <w:p w:rsidR="00F40174" w:rsidRDefault="00F40174">
      <w:pPr>
        <w:pStyle w:val="5"/>
        <w:spacing w:line="360" w:lineRule="auto"/>
        <w:ind w:firstLineChars="0" w:firstLine="0"/>
        <w:jc w:val="left"/>
        <w:rPr>
          <w:rFonts w:ascii="仿宋" w:eastAsia="仿宋" w:cs="仿宋_GB2312"/>
        </w:rPr>
      </w:pPr>
    </w:p>
    <w:p w:rsidR="00F40174" w:rsidRDefault="00F40174">
      <w:pPr>
        <w:pStyle w:val="8"/>
        <w:numPr>
          <w:ilvl w:val="0"/>
          <w:numId w:val="0"/>
        </w:numPr>
        <w:rPr>
          <w:rFonts w:ascii="仿宋" w:eastAsia="仿宋"/>
        </w:rPr>
      </w:pPr>
    </w:p>
    <w:p w:rsidR="00F40174" w:rsidRDefault="00F11596">
      <w:pPr>
        <w:rPr>
          <w:rFonts w:ascii="仿宋" w:eastAsia="仿宋" w:cs="仿宋_GB2312"/>
          <w:sz w:val="24"/>
          <w:lang w:val="zh-CN"/>
        </w:rPr>
      </w:pPr>
      <w:r>
        <w:rPr>
          <w:rFonts w:ascii="仿宋" w:eastAsia="仿宋" w:cs="仿宋_GB2312" w:hint="eastAsia"/>
          <w:sz w:val="24"/>
          <w:lang w:val="zh-CN"/>
        </w:rPr>
        <w:t>注：以上文件供应商可以在本磋商文件提供的格式范本基础上适当微调，使得内容更加完备。</w:t>
      </w: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11596">
      <w:pPr>
        <w:pStyle w:val="af0"/>
        <w:spacing w:afterLines="0" w:line="440" w:lineRule="exact"/>
        <w:ind w:firstLineChars="0" w:firstLine="0"/>
        <w:rPr>
          <w:rFonts w:ascii="仿宋_GB2312" w:eastAsia="仿宋_GB2312"/>
          <w:b/>
          <w:bCs/>
          <w:sz w:val="28"/>
          <w:szCs w:val="28"/>
        </w:rPr>
      </w:pPr>
      <w:r>
        <w:rPr>
          <w:rFonts w:ascii="仿宋_GB2312" w:eastAsia="仿宋_GB2312"/>
          <w:b/>
          <w:bCs/>
          <w:sz w:val="28"/>
          <w:szCs w:val="28"/>
        </w:rPr>
        <w:lastRenderedPageBreak/>
        <w:t>附件10：</w:t>
      </w:r>
    </w:p>
    <w:p w:rsidR="00F40174" w:rsidRDefault="00F11596">
      <w:pPr>
        <w:snapToGrid w:val="0"/>
        <w:spacing w:before="50" w:after="50"/>
        <w:jc w:val="center"/>
        <w:rPr>
          <w:rFonts w:ascii="仿宋" w:eastAsia="仿宋"/>
          <w:b/>
          <w:sz w:val="36"/>
          <w:szCs w:val="36"/>
        </w:rPr>
      </w:pPr>
      <w:r>
        <w:rPr>
          <w:rFonts w:ascii="仿宋" w:eastAsia="仿宋" w:hint="eastAsia"/>
          <w:b/>
          <w:sz w:val="36"/>
          <w:szCs w:val="36"/>
        </w:rPr>
        <w:t>评分对应表</w:t>
      </w:r>
    </w:p>
    <w:p w:rsidR="00F40174" w:rsidRDefault="00F40174">
      <w:pPr>
        <w:snapToGrid w:val="0"/>
        <w:spacing w:before="50"/>
        <w:jc w:val="center"/>
        <w:rPr>
          <w:rFonts w:ascii="仿宋" w:eastAsia="仿宋"/>
          <w:b/>
          <w:sz w:val="32"/>
          <w:szCs w:val="32"/>
        </w:rPr>
      </w:pPr>
    </w:p>
    <w:p w:rsidR="00F40174" w:rsidRDefault="00F11596">
      <w:pPr>
        <w:pStyle w:val="a5"/>
        <w:snapToGrid w:val="0"/>
        <w:rPr>
          <w:rFonts w:ascii="仿宋" w:eastAsia="仿宋"/>
          <w:sz w:val="28"/>
          <w:szCs w:val="28"/>
        </w:rPr>
      </w:pPr>
      <w:r>
        <w:rPr>
          <w:rFonts w:ascii="仿宋" w:eastAsia="仿宋" w:hint="eastAsia"/>
          <w:sz w:val="28"/>
          <w:szCs w:val="28"/>
        </w:rPr>
        <w:t>供应商全称（</w:t>
      </w:r>
      <w:r>
        <w:rPr>
          <w:rFonts w:ascii="仿宋" w:eastAsia="仿宋"/>
          <w:sz w:val="28"/>
          <w:szCs w:val="28"/>
        </w:rPr>
        <w:t>或</w:t>
      </w:r>
      <w:r>
        <w:rPr>
          <w:rFonts w:ascii="仿宋" w:eastAsia="仿宋" w:hint="eastAsia"/>
          <w:sz w:val="28"/>
          <w:szCs w:val="28"/>
        </w:rPr>
        <w:t>公章）：</w:t>
      </w:r>
    </w:p>
    <w:p w:rsidR="00F40174" w:rsidRDefault="00F11596">
      <w:pPr>
        <w:pStyle w:val="a5"/>
        <w:snapToGrid w:val="0"/>
        <w:rPr>
          <w:rFonts w:ascii="仿宋" w:eastAsia="仿宋"/>
          <w:sz w:val="28"/>
          <w:szCs w:val="28"/>
          <w:u w:val="single"/>
        </w:rPr>
      </w:pPr>
      <w:r>
        <w:rPr>
          <w:rFonts w:ascii="仿宋" w:eastAsia="仿宋"/>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tblPr>
      <w:tblGrid>
        <w:gridCol w:w="5662"/>
        <w:gridCol w:w="2822"/>
      </w:tblGrid>
      <w:tr w:rsidR="00F40174">
        <w:trPr>
          <w:trHeight w:val="642"/>
        </w:trPr>
        <w:tc>
          <w:tcPr>
            <w:tcW w:w="5662"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jc w:val="center"/>
              <w:rPr>
                <w:rFonts w:ascii="仿宋" w:eastAsia="仿宋"/>
                <w:sz w:val="28"/>
                <w:szCs w:val="28"/>
              </w:rPr>
            </w:pPr>
            <w:r>
              <w:rPr>
                <w:rFonts w:ascii="仿宋" w:eastAsia="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jc w:val="center"/>
              <w:rPr>
                <w:rFonts w:ascii="仿宋" w:eastAsia="仿宋"/>
                <w:sz w:val="28"/>
                <w:szCs w:val="28"/>
              </w:rPr>
            </w:pPr>
            <w:r>
              <w:rPr>
                <w:rFonts w:ascii="仿宋" w:eastAsia="仿宋"/>
                <w:sz w:val="28"/>
                <w:szCs w:val="28"/>
              </w:rPr>
              <w:t>磋商响应</w:t>
            </w:r>
            <w:r>
              <w:rPr>
                <w:rFonts w:ascii="仿宋" w:eastAsia="仿宋" w:hint="eastAsia"/>
                <w:sz w:val="28"/>
                <w:szCs w:val="28"/>
              </w:rPr>
              <w:t>文件</w:t>
            </w:r>
          </w:p>
          <w:p w:rsidR="00F40174" w:rsidRDefault="00F11596" w:rsidP="00D83441">
            <w:pPr>
              <w:snapToGrid w:val="0"/>
              <w:spacing w:beforeLines="50"/>
              <w:jc w:val="center"/>
              <w:rPr>
                <w:rFonts w:ascii="仿宋" w:eastAsia="仿宋"/>
                <w:sz w:val="28"/>
                <w:szCs w:val="28"/>
              </w:rPr>
            </w:pPr>
            <w:r>
              <w:rPr>
                <w:rFonts w:ascii="仿宋" w:eastAsia="仿宋"/>
                <w:sz w:val="28"/>
                <w:szCs w:val="28"/>
              </w:rPr>
              <w:t>起止</w:t>
            </w:r>
            <w:r>
              <w:rPr>
                <w:rFonts w:ascii="仿宋" w:eastAsia="仿宋" w:hint="eastAsia"/>
                <w:sz w:val="28"/>
                <w:szCs w:val="28"/>
              </w:rPr>
              <w:t>页码</w:t>
            </w: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11596">
            <w:pPr>
              <w:snapToGrid w:val="0"/>
              <w:rPr>
                <w:rFonts w:ascii="仿宋" w:eastAsia="仿宋"/>
                <w:sz w:val="28"/>
                <w:szCs w:val="28"/>
              </w:rPr>
            </w:pPr>
            <w:r>
              <w:rPr>
                <w:rFonts w:ascii="仿宋" w:eastAsia="仿宋" w:hint="eastAsia"/>
                <w:sz w:val="28"/>
                <w:szCs w:val="28"/>
              </w:rPr>
              <w:t>对应第</w:t>
            </w:r>
            <w:r>
              <w:rPr>
                <w:rFonts w:ascii="仿宋" w:eastAsia="仿宋"/>
                <w:sz w:val="28"/>
                <w:szCs w:val="28"/>
              </w:rPr>
              <w:t>五</w:t>
            </w:r>
            <w:r>
              <w:rPr>
                <w:rFonts w:ascii="仿宋" w:eastAsia="仿宋" w:hint="eastAsia"/>
                <w:sz w:val="28"/>
                <w:szCs w:val="28"/>
              </w:rPr>
              <w:t>章</w:t>
            </w:r>
            <w:r>
              <w:rPr>
                <w:rFonts w:ascii="仿宋" w:eastAsia="仿宋"/>
                <w:sz w:val="28"/>
                <w:szCs w:val="28"/>
              </w:rPr>
              <w:t>磋商办法及标准的商务技术分评分细则</w:t>
            </w: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11596">
            <w:pPr>
              <w:snapToGrid w:val="0"/>
              <w:rPr>
                <w:rFonts w:ascii="仿宋" w:eastAsia="仿宋"/>
                <w:sz w:val="28"/>
                <w:szCs w:val="28"/>
              </w:rPr>
            </w:pPr>
            <w:r>
              <w:rPr>
                <w:rFonts w:ascii="仿宋" w:eastAsia="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ind w:left="43"/>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ind w:left="43"/>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ind w:left="43"/>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r w:rsidR="00F40174">
        <w:trPr>
          <w:trHeight w:val="690"/>
        </w:trPr>
        <w:tc>
          <w:tcPr>
            <w:tcW w:w="5662" w:type="dxa"/>
            <w:tcBorders>
              <w:top w:val="single" w:sz="4" w:space="0" w:color="auto"/>
              <w:left w:val="single" w:sz="4" w:space="0" w:color="auto"/>
              <w:bottom w:val="single" w:sz="4" w:space="0" w:color="auto"/>
              <w:right w:val="single" w:sz="4" w:space="0" w:color="auto"/>
            </w:tcBorders>
          </w:tcPr>
          <w:p w:rsidR="00F40174" w:rsidRDefault="00F40174">
            <w:pPr>
              <w:snapToGrid w:val="0"/>
              <w:rPr>
                <w:rFonts w:ascii="仿宋" w:eastAsia="仿宋"/>
                <w:sz w:val="28"/>
                <w:szCs w:val="28"/>
              </w:rPr>
            </w:pPr>
          </w:p>
        </w:tc>
        <w:tc>
          <w:tcPr>
            <w:tcW w:w="282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rPr>
                <w:rFonts w:ascii="仿宋" w:eastAsia="仿宋"/>
                <w:sz w:val="28"/>
                <w:szCs w:val="28"/>
              </w:rPr>
            </w:pPr>
          </w:p>
        </w:tc>
      </w:tr>
    </w:tbl>
    <w:p w:rsidR="00F40174" w:rsidRDefault="00F11596" w:rsidP="00D83441">
      <w:pPr>
        <w:snapToGrid w:val="0"/>
        <w:spacing w:beforeLines="50"/>
        <w:rPr>
          <w:rFonts w:ascii="仿宋" w:eastAsia="仿宋"/>
          <w:sz w:val="30"/>
          <w:szCs w:val="30"/>
        </w:rPr>
      </w:pPr>
      <w:r>
        <w:rPr>
          <w:rFonts w:ascii="仿宋" w:eastAsia="仿宋"/>
          <w:sz w:val="30"/>
          <w:szCs w:val="30"/>
        </w:rPr>
        <w:t>注：供应商可对该表格的内容和格式进行细化和调整，以更加利于评审。</w:t>
      </w:r>
    </w:p>
    <w:p w:rsidR="00F40174" w:rsidRDefault="00F40174" w:rsidP="00D83441">
      <w:pPr>
        <w:snapToGrid w:val="0"/>
        <w:spacing w:beforeLines="50"/>
        <w:rPr>
          <w:rFonts w:ascii="仿宋" w:eastAsia="仿宋"/>
          <w:sz w:val="30"/>
          <w:szCs w:val="30"/>
        </w:rPr>
      </w:pPr>
    </w:p>
    <w:p w:rsidR="00F40174" w:rsidRDefault="00F11596" w:rsidP="00D83441">
      <w:pPr>
        <w:snapToGrid w:val="0"/>
        <w:spacing w:beforeLines="50"/>
        <w:rPr>
          <w:rFonts w:ascii="仿宋" w:eastAsia="仿宋"/>
          <w:sz w:val="28"/>
          <w:szCs w:val="28"/>
          <w:u w:val="single"/>
        </w:rPr>
      </w:pPr>
      <w:r>
        <w:rPr>
          <w:rFonts w:ascii="仿宋" w:eastAsia="仿宋"/>
          <w:sz w:val="28"/>
          <w:szCs w:val="28"/>
        </w:rPr>
        <w:t>法定代表人或</w:t>
      </w:r>
      <w:r>
        <w:rPr>
          <w:rFonts w:ascii="仿宋" w:eastAsia="仿宋" w:hint="eastAsia"/>
          <w:sz w:val="28"/>
          <w:szCs w:val="28"/>
        </w:rPr>
        <w:t>授权代表</w:t>
      </w:r>
      <w:r>
        <w:rPr>
          <w:rFonts w:ascii="仿宋" w:eastAsia="仿宋"/>
          <w:sz w:val="28"/>
          <w:szCs w:val="28"/>
        </w:rPr>
        <w:t>（签字或盖章）</w:t>
      </w:r>
      <w:r>
        <w:rPr>
          <w:rFonts w:ascii="仿宋" w:eastAsia="仿宋" w:hint="eastAsia"/>
          <w:sz w:val="28"/>
          <w:szCs w:val="28"/>
        </w:rPr>
        <w:t>：</w:t>
      </w: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hint="eastAsia"/>
          <w:sz w:val="28"/>
          <w:szCs w:val="28"/>
        </w:rPr>
        <w:t>日期：</w:t>
      </w:r>
    </w:p>
    <w:p w:rsidR="00F40174" w:rsidRDefault="00F40174">
      <w:pPr>
        <w:pStyle w:val="af0"/>
        <w:spacing w:afterLines="0" w:line="440" w:lineRule="exact"/>
        <w:ind w:firstLineChars="0" w:firstLine="0"/>
        <w:rPr>
          <w:rFonts w:ascii="仿宋" w:eastAsia="仿宋"/>
          <w:b/>
          <w:bCs/>
          <w:sz w:val="28"/>
          <w:szCs w:val="28"/>
        </w:rPr>
      </w:pPr>
    </w:p>
    <w:p w:rsidR="00F40174" w:rsidRDefault="00F40174">
      <w:pPr>
        <w:pStyle w:val="af0"/>
        <w:spacing w:afterLines="0" w:line="440" w:lineRule="exact"/>
        <w:ind w:firstLineChars="0" w:firstLine="0"/>
        <w:rPr>
          <w:rFonts w:ascii="仿宋" w:eastAsia="仿宋"/>
          <w:b/>
          <w:bCs/>
          <w:sz w:val="28"/>
          <w:szCs w:val="28"/>
        </w:rPr>
      </w:pPr>
    </w:p>
    <w:p w:rsidR="00F40174" w:rsidRDefault="00F11596">
      <w:pPr>
        <w:pStyle w:val="af0"/>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11</w:t>
      </w:r>
      <w:r>
        <w:rPr>
          <w:rFonts w:ascii="仿宋" w:eastAsia="仿宋" w:hint="eastAsia"/>
          <w:b/>
          <w:bCs/>
          <w:sz w:val="28"/>
          <w:szCs w:val="28"/>
        </w:rPr>
        <w:t>：</w:t>
      </w:r>
    </w:p>
    <w:p w:rsidR="00F40174" w:rsidRDefault="00F11596" w:rsidP="00D83441">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F40174" w:rsidRDefault="00F40174" w:rsidP="00D83441">
      <w:pPr>
        <w:snapToGrid w:val="0"/>
        <w:spacing w:before="50" w:afterLines="50"/>
        <w:jc w:val="center"/>
        <w:rPr>
          <w:rFonts w:ascii="仿宋" w:eastAsia="仿宋"/>
          <w:b/>
          <w:spacing w:val="40"/>
          <w:kern w:val="0"/>
          <w:sz w:val="36"/>
          <w:szCs w:val="36"/>
        </w:rPr>
      </w:pPr>
    </w:p>
    <w:p w:rsidR="00F40174" w:rsidRDefault="00F11596">
      <w:pPr>
        <w:pStyle w:val="a5"/>
        <w:snapToGrid w:val="0"/>
        <w:rPr>
          <w:rFonts w:ascii="仿宋" w:eastAsia="仿宋"/>
          <w:kern w:val="0"/>
          <w:sz w:val="30"/>
          <w:szCs w:val="30"/>
          <w:u w:val="single"/>
        </w:rPr>
      </w:pPr>
      <w:r>
        <w:rPr>
          <w:rFonts w:ascii="仿宋" w:eastAsia="仿宋" w:hint="eastAsia"/>
          <w:sz w:val="30"/>
          <w:szCs w:val="30"/>
        </w:rPr>
        <w:t>供应商全称（公章）：</w:t>
      </w:r>
      <w:r>
        <w:rPr>
          <w:rFonts w:ascii="仿宋" w:eastAsia="仿宋"/>
          <w:sz w:val="30"/>
          <w:szCs w:val="30"/>
        </w:rPr>
        <w:t>标段编号</w:t>
      </w:r>
      <w:r>
        <w:rPr>
          <w:rFonts w:ascii="仿宋" w:eastAsia="仿宋" w:hint="eastAsia"/>
          <w:sz w:val="30"/>
          <w:szCs w:val="30"/>
        </w:rPr>
        <w:t>：</w:t>
      </w:r>
    </w:p>
    <w:p w:rsidR="00F40174" w:rsidRDefault="00F11596">
      <w:pPr>
        <w:pStyle w:val="a5"/>
        <w:snapToGrid w:val="0"/>
        <w:rPr>
          <w:rFonts w:ascii="仿宋" w:eastAsia="仿宋"/>
          <w:sz w:val="30"/>
          <w:szCs w:val="30"/>
        </w:rPr>
      </w:pPr>
      <w:r>
        <w:rPr>
          <w:rFonts w:ascii="仿宋" w:eastAsia="仿宋" w:hint="eastAsia"/>
          <w:sz w:val="30"/>
          <w:szCs w:val="30"/>
        </w:rPr>
        <w:t>货物部分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0"/>
        <w:gridCol w:w="839"/>
        <w:gridCol w:w="1281"/>
        <w:gridCol w:w="1419"/>
        <w:gridCol w:w="2227"/>
        <w:gridCol w:w="1080"/>
      </w:tblGrid>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序号</w:t>
            </w:r>
          </w:p>
        </w:tc>
        <w:tc>
          <w:tcPr>
            <w:tcW w:w="1680"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规格</w:t>
            </w:r>
          </w:p>
          <w:p w:rsidR="00F40174" w:rsidRDefault="00F11596">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单位及</w:t>
            </w:r>
          </w:p>
          <w:p w:rsidR="00F40174" w:rsidRDefault="00F11596">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产地</w:t>
            </w: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1</w:t>
            </w:r>
          </w:p>
        </w:tc>
        <w:tc>
          <w:tcPr>
            <w:tcW w:w="16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2</w:t>
            </w:r>
          </w:p>
        </w:tc>
        <w:tc>
          <w:tcPr>
            <w:tcW w:w="16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bl>
    <w:p w:rsidR="00F40174" w:rsidRDefault="00F11596" w:rsidP="00D83441">
      <w:pPr>
        <w:snapToGrid w:val="0"/>
        <w:spacing w:beforeLines="50"/>
        <w:rPr>
          <w:rFonts w:ascii="仿宋" w:eastAsia="仿宋"/>
          <w:sz w:val="30"/>
          <w:szCs w:val="30"/>
        </w:rPr>
      </w:pPr>
      <w:r>
        <w:rPr>
          <w:rFonts w:ascii="仿宋" w:eastAsia="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5"/>
        <w:gridCol w:w="3278"/>
        <w:gridCol w:w="1890"/>
        <w:gridCol w:w="3319"/>
      </w:tblGrid>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服务人员</w:t>
            </w:r>
          </w:p>
          <w:p w:rsidR="00F40174" w:rsidRDefault="00F11596">
            <w:pPr>
              <w:snapToGrid w:val="0"/>
              <w:spacing w:before="50" w:after="50"/>
              <w:jc w:val="center"/>
              <w:rPr>
                <w:rFonts w:ascii="仿宋" w:eastAsia="仿宋"/>
                <w:sz w:val="30"/>
                <w:szCs w:val="30"/>
              </w:rPr>
            </w:pPr>
            <w:r>
              <w:rPr>
                <w:rFonts w:ascii="仿宋" w:eastAsia="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服务时间</w:t>
            </w: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r w:rsidR="00F4017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z w:val="30"/>
                <w:szCs w:val="30"/>
              </w:rPr>
            </w:pPr>
            <w:r>
              <w:rPr>
                <w:rFonts w:ascii="仿宋" w:eastAsia="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F40174" w:rsidRDefault="00F40174">
            <w:pPr>
              <w:snapToGrid w:val="0"/>
              <w:spacing w:before="50" w:after="50"/>
              <w:jc w:val="center"/>
              <w:rPr>
                <w:rFonts w:ascii="仿宋" w:eastAsia="仿宋"/>
                <w:sz w:val="30"/>
                <w:szCs w:val="30"/>
              </w:rPr>
            </w:pPr>
          </w:p>
        </w:tc>
      </w:tr>
    </w:tbl>
    <w:p w:rsidR="00F40174" w:rsidRDefault="00F11596" w:rsidP="00D83441">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F40174" w:rsidRDefault="00F40174" w:rsidP="00D83441">
      <w:pPr>
        <w:snapToGrid w:val="0"/>
        <w:spacing w:beforeLines="50"/>
        <w:rPr>
          <w:rFonts w:ascii="仿宋" w:eastAsia="仿宋"/>
          <w:sz w:val="30"/>
          <w:szCs w:val="30"/>
        </w:rPr>
      </w:pPr>
    </w:p>
    <w:p w:rsidR="00F40174" w:rsidRDefault="00F11596" w:rsidP="00D83441">
      <w:pPr>
        <w:snapToGrid w:val="0"/>
        <w:spacing w:beforeLines="50"/>
        <w:rPr>
          <w:rFonts w:ascii="仿宋" w:eastAsia="仿宋"/>
          <w:sz w:val="30"/>
          <w:szCs w:val="30"/>
        </w:rPr>
      </w:pPr>
      <w:r>
        <w:rPr>
          <w:rFonts w:ascii="仿宋" w:eastAsia="仿宋" w:hint="eastAsia"/>
          <w:sz w:val="30"/>
          <w:szCs w:val="30"/>
        </w:rPr>
        <w:t>法定代表人或其授权代表（签字或盖章）：</w:t>
      </w:r>
    </w:p>
    <w:p w:rsidR="00F40174" w:rsidRDefault="00F11596" w:rsidP="00D83441">
      <w:pPr>
        <w:snapToGrid w:val="0"/>
        <w:spacing w:beforeLines="50"/>
        <w:rPr>
          <w:rFonts w:ascii="仿宋" w:eastAsia="仿宋"/>
          <w:sz w:val="30"/>
          <w:szCs w:val="30"/>
        </w:rPr>
      </w:pPr>
      <w:r>
        <w:rPr>
          <w:rFonts w:ascii="仿宋" w:eastAsia="仿宋" w:hint="eastAsia"/>
          <w:sz w:val="30"/>
          <w:szCs w:val="30"/>
        </w:rPr>
        <w:t>日期：</w:t>
      </w:r>
    </w:p>
    <w:p w:rsidR="00F40174" w:rsidRDefault="00F40174">
      <w:pPr>
        <w:snapToGrid w:val="0"/>
        <w:spacing w:before="50" w:after="50"/>
        <w:rPr>
          <w:rFonts w:ascii="仿宋" w:eastAsia="仿宋"/>
          <w:spacing w:val="20"/>
          <w:sz w:val="30"/>
          <w:szCs w:val="30"/>
        </w:rPr>
      </w:pPr>
    </w:p>
    <w:p w:rsidR="00F40174" w:rsidRDefault="00F11596">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2</w:t>
      </w:r>
      <w:r>
        <w:rPr>
          <w:rFonts w:ascii="仿宋" w:eastAsia="仿宋" w:hint="eastAsia"/>
          <w:b/>
          <w:bCs/>
          <w:sz w:val="30"/>
          <w:szCs w:val="30"/>
        </w:rPr>
        <w:t>：</w:t>
      </w:r>
    </w:p>
    <w:p w:rsidR="00F40174" w:rsidRDefault="00F40174" w:rsidP="00D83441">
      <w:pPr>
        <w:snapToGrid w:val="0"/>
        <w:spacing w:before="50" w:afterLines="50"/>
        <w:jc w:val="center"/>
        <w:rPr>
          <w:rFonts w:ascii="仿宋" w:eastAsia="仿宋"/>
          <w:b/>
          <w:spacing w:val="40"/>
          <w:kern w:val="0"/>
          <w:sz w:val="36"/>
          <w:szCs w:val="36"/>
        </w:rPr>
      </w:pPr>
    </w:p>
    <w:p w:rsidR="00F40174" w:rsidRDefault="00F11596" w:rsidP="00D83441">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F40174" w:rsidRDefault="00F40174" w:rsidP="00D83441">
      <w:pPr>
        <w:snapToGrid w:val="0"/>
        <w:spacing w:before="50" w:afterLines="50"/>
        <w:jc w:val="center"/>
        <w:rPr>
          <w:rFonts w:ascii="仿宋" w:eastAsia="仿宋"/>
          <w:b/>
          <w:sz w:val="32"/>
          <w:szCs w:val="32"/>
        </w:rPr>
      </w:pPr>
    </w:p>
    <w:p w:rsidR="00F40174" w:rsidRDefault="00F11596">
      <w:pPr>
        <w:pStyle w:val="a5"/>
        <w:snapToGrid w:val="0"/>
        <w:rPr>
          <w:rFonts w:ascii="仿宋" w:eastAsia="仿宋"/>
          <w:sz w:val="30"/>
          <w:szCs w:val="30"/>
        </w:rPr>
      </w:pPr>
      <w:r>
        <w:rPr>
          <w:rFonts w:ascii="仿宋" w:eastAsia="仿宋" w:hint="eastAsia"/>
          <w:sz w:val="30"/>
          <w:szCs w:val="30"/>
        </w:rPr>
        <w:t>供应商全称（公章）：</w:t>
      </w:r>
    </w:p>
    <w:p w:rsidR="00F40174" w:rsidRDefault="00F11596">
      <w:pPr>
        <w:pStyle w:val="a5"/>
        <w:snapToGrid w:val="0"/>
        <w:rPr>
          <w:rFonts w:ascii="仿宋" w:eastAsia="仿宋"/>
          <w:sz w:val="30"/>
          <w:szCs w:val="30"/>
          <w:u w:val="single"/>
        </w:rPr>
      </w:pPr>
      <w:r>
        <w:rPr>
          <w:rFonts w:ascii="仿宋" w:eastAsia="仿宋"/>
          <w:sz w:val="30"/>
          <w:szCs w:val="30"/>
        </w:rPr>
        <w:t>标段编号</w:t>
      </w:r>
      <w:r>
        <w:rPr>
          <w:rFonts w:ascii="仿宋" w:eastAsia="仿宋" w:hint="eastAsia"/>
          <w:sz w:val="30"/>
          <w:szCs w:val="30"/>
        </w:rPr>
        <w:t>：</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1711"/>
        <w:gridCol w:w="2241"/>
        <w:gridCol w:w="2330"/>
        <w:gridCol w:w="1366"/>
      </w:tblGrid>
      <w:tr w:rsidR="00F40174">
        <w:trPr>
          <w:cantSplit/>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41" w:name="_Toc64369799"/>
            <w:r>
              <w:rPr>
                <w:rFonts w:ascii="仿宋" w:eastAsia="仿宋" w:hint="eastAsia"/>
                <w:spacing w:val="20"/>
                <w:sz w:val="30"/>
                <w:szCs w:val="30"/>
              </w:rPr>
              <w:t>货物部分</w:t>
            </w:r>
            <w:bookmarkEnd w:id="41"/>
          </w:p>
        </w:tc>
      </w:tr>
      <w:tr w:rsidR="00F40174">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bookmarkStart w:id="42" w:name="_Toc64369800"/>
            <w:r>
              <w:rPr>
                <w:rFonts w:ascii="仿宋" w:eastAsia="仿宋" w:hint="eastAsia"/>
                <w:spacing w:val="20"/>
                <w:sz w:val="30"/>
                <w:szCs w:val="30"/>
              </w:rPr>
              <w:t>序号</w:t>
            </w:r>
            <w:bookmarkEnd w:id="42"/>
          </w:p>
        </w:tc>
        <w:tc>
          <w:tcPr>
            <w:tcW w:w="1711"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bookmarkStart w:id="43" w:name="_Toc64369801"/>
            <w:bookmarkStart w:id="44" w:name="_Toc64369802"/>
            <w:r>
              <w:rPr>
                <w:rFonts w:ascii="仿宋" w:eastAsia="仿宋" w:hint="eastAsia"/>
                <w:spacing w:val="20"/>
                <w:sz w:val="30"/>
                <w:szCs w:val="30"/>
              </w:rPr>
              <w:t>磋商文件</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43"/>
          </w:p>
        </w:tc>
        <w:tc>
          <w:tcPr>
            <w:tcW w:w="2330"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磋商响应文件</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44"/>
            <w:r>
              <w:rPr>
                <w:rFonts w:ascii="仿宋" w:eastAsia="仿宋" w:hint="eastAsia"/>
                <w:spacing w:val="20"/>
                <w:sz w:val="30"/>
                <w:szCs w:val="30"/>
              </w:rPr>
              <w:t>情况</w:t>
            </w:r>
          </w:p>
        </w:tc>
        <w:tc>
          <w:tcPr>
            <w:tcW w:w="136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bookmarkStart w:id="45" w:name="_Toc64369803"/>
            <w:r>
              <w:rPr>
                <w:rFonts w:ascii="仿宋" w:eastAsia="仿宋" w:hint="eastAsia"/>
                <w:spacing w:val="20"/>
                <w:sz w:val="30"/>
                <w:szCs w:val="30"/>
              </w:rPr>
              <w:t>偏离</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45"/>
          </w:p>
        </w:tc>
      </w:tr>
      <w:tr w:rsidR="00F40174">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46" w:name="_Toc64369804"/>
            <w:r>
              <w:rPr>
                <w:rFonts w:ascii="仿宋" w:eastAsia="仿宋" w:hint="eastAsia"/>
                <w:spacing w:val="20"/>
                <w:sz w:val="30"/>
                <w:szCs w:val="30"/>
              </w:rPr>
              <w:t>1</w:t>
            </w:r>
            <w:bookmarkEnd w:id="46"/>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r>
      <w:tr w:rsidR="00F40174">
        <w:trPr>
          <w:cantSplit/>
          <w:trHeight w:val="721"/>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47" w:name="_Toc64369805"/>
            <w:r>
              <w:rPr>
                <w:rFonts w:ascii="仿宋" w:eastAsia="仿宋" w:hint="eastAsia"/>
                <w:spacing w:val="20"/>
                <w:sz w:val="30"/>
                <w:szCs w:val="30"/>
              </w:rPr>
              <w:t>2</w:t>
            </w:r>
            <w:bookmarkEnd w:id="47"/>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nil"/>
              <w:right w:val="single" w:sz="4" w:space="0" w:color="auto"/>
            </w:tcBorders>
          </w:tcPr>
          <w:p w:rsidR="00F40174" w:rsidRDefault="00F40174">
            <w:pPr>
              <w:snapToGrid w:val="0"/>
              <w:spacing w:before="50" w:after="50"/>
              <w:rPr>
                <w:rFonts w:ascii="仿宋" w:eastAsia="仿宋"/>
                <w:spacing w:val="20"/>
                <w:sz w:val="30"/>
                <w:szCs w:val="30"/>
              </w:rPr>
            </w:pPr>
          </w:p>
        </w:tc>
      </w:tr>
      <w:tr w:rsidR="00F40174">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48" w:name="_Toc64369806"/>
            <w:r>
              <w:rPr>
                <w:rFonts w:ascii="仿宋" w:eastAsia="仿宋" w:hint="eastAsia"/>
                <w:spacing w:val="20"/>
                <w:sz w:val="30"/>
                <w:szCs w:val="30"/>
              </w:rPr>
              <w:t>…</w:t>
            </w:r>
            <w:bookmarkEnd w:id="48"/>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r>
      <w:tr w:rsidR="00F40174">
        <w:trPr>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49" w:name="_Toc64369807"/>
            <w:r>
              <w:rPr>
                <w:rFonts w:ascii="仿宋" w:eastAsia="仿宋" w:hint="eastAsia"/>
                <w:spacing w:val="20"/>
                <w:sz w:val="30"/>
                <w:szCs w:val="30"/>
              </w:rPr>
              <w:t>服务部分</w:t>
            </w:r>
            <w:bookmarkEnd w:id="49"/>
            <w:r>
              <w:rPr>
                <w:rFonts w:ascii="仿宋" w:eastAsia="仿宋" w:hint="eastAsia"/>
                <w:spacing w:val="20"/>
                <w:sz w:val="30"/>
                <w:szCs w:val="30"/>
              </w:rPr>
              <w:t>（如有）</w:t>
            </w:r>
          </w:p>
        </w:tc>
      </w:tr>
      <w:tr w:rsidR="00F40174">
        <w:trPr>
          <w:trHeight w:val="876"/>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bookmarkStart w:id="50" w:name="_Toc64369808"/>
            <w:r>
              <w:rPr>
                <w:rFonts w:ascii="仿宋" w:eastAsia="仿宋" w:hint="eastAsia"/>
                <w:spacing w:val="20"/>
                <w:sz w:val="30"/>
                <w:szCs w:val="30"/>
              </w:rPr>
              <w:t>序号</w:t>
            </w:r>
            <w:bookmarkEnd w:id="50"/>
          </w:p>
        </w:tc>
        <w:tc>
          <w:tcPr>
            <w:tcW w:w="1711"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spacing w:val="20"/>
                <w:sz w:val="30"/>
                <w:szCs w:val="30"/>
              </w:rPr>
            </w:pPr>
            <w:bookmarkStart w:id="51" w:name="_Toc64369809"/>
            <w:bookmarkStart w:id="52" w:name="_Toc64369810"/>
            <w:r>
              <w:rPr>
                <w:rFonts w:ascii="仿宋" w:eastAsia="仿宋" w:hint="eastAsia"/>
                <w:spacing w:val="20"/>
                <w:sz w:val="30"/>
                <w:szCs w:val="30"/>
              </w:rPr>
              <w:t>磋商文件</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51"/>
          </w:p>
        </w:tc>
        <w:tc>
          <w:tcPr>
            <w:tcW w:w="2330" w:type="dxa"/>
            <w:tcBorders>
              <w:top w:val="single" w:sz="4" w:space="0" w:color="auto"/>
              <w:left w:val="single" w:sz="4" w:space="0" w:color="auto"/>
              <w:bottom w:val="single" w:sz="4" w:space="0" w:color="auto"/>
              <w:right w:val="single" w:sz="4" w:space="0" w:color="auto"/>
            </w:tcBorders>
          </w:tcPr>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磋商响应文件</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52"/>
            <w:r>
              <w:rPr>
                <w:rFonts w:ascii="仿宋" w:eastAsia="仿宋" w:hint="eastAsia"/>
                <w:spacing w:val="20"/>
                <w:sz w:val="30"/>
                <w:szCs w:val="30"/>
              </w:rPr>
              <w:t>情况</w:t>
            </w:r>
          </w:p>
        </w:tc>
        <w:tc>
          <w:tcPr>
            <w:tcW w:w="1365" w:type="dxa"/>
            <w:tcBorders>
              <w:top w:val="single" w:sz="4" w:space="0" w:color="auto"/>
              <w:left w:val="single" w:sz="4" w:space="0" w:color="auto"/>
              <w:bottom w:val="single" w:sz="4" w:space="0" w:color="auto"/>
              <w:right w:val="single" w:sz="4" w:space="0" w:color="auto"/>
            </w:tcBorders>
          </w:tcPr>
          <w:p w:rsidR="00F40174" w:rsidRDefault="00F11596">
            <w:pPr>
              <w:snapToGrid w:val="0"/>
              <w:spacing w:before="50" w:after="50"/>
              <w:jc w:val="center"/>
              <w:rPr>
                <w:rFonts w:ascii="仿宋" w:eastAsia="仿宋"/>
                <w:spacing w:val="20"/>
                <w:sz w:val="30"/>
                <w:szCs w:val="30"/>
              </w:rPr>
            </w:pPr>
            <w:bookmarkStart w:id="53" w:name="_Toc64369811"/>
            <w:r>
              <w:rPr>
                <w:rFonts w:ascii="仿宋" w:eastAsia="仿宋" w:hint="eastAsia"/>
                <w:spacing w:val="20"/>
                <w:sz w:val="30"/>
                <w:szCs w:val="30"/>
              </w:rPr>
              <w:t>偏离</w:t>
            </w:r>
          </w:p>
          <w:p w:rsidR="00F40174" w:rsidRDefault="00F11596">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53"/>
          </w:p>
        </w:tc>
      </w:tr>
      <w:tr w:rsidR="00F40174">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54" w:name="_Toc64369812"/>
            <w:r>
              <w:rPr>
                <w:rFonts w:ascii="仿宋" w:eastAsia="仿宋" w:hint="eastAsia"/>
                <w:spacing w:val="20"/>
                <w:sz w:val="30"/>
                <w:szCs w:val="30"/>
              </w:rPr>
              <w:t>1</w:t>
            </w:r>
            <w:bookmarkEnd w:id="54"/>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r>
      <w:tr w:rsidR="00F40174">
        <w:trPr>
          <w:cantSplit/>
          <w:trHeight w:val="499"/>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55" w:name="_Toc64369813"/>
            <w:r>
              <w:rPr>
                <w:rFonts w:ascii="仿宋" w:eastAsia="仿宋" w:hint="eastAsia"/>
                <w:spacing w:val="20"/>
                <w:sz w:val="30"/>
                <w:szCs w:val="30"/>
              </w:rPr>
              <w:t>2</w:t>
            </w:r>
            <w:bookmarkEnd w:id="55"/>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r>
      <w:tr w:rsidR="00F40174">
        <w:trPr>
          <w:trHeight w:val="499"/>
        </w:trPr>
        <w:tc>
          <w:tcPr>
            <w:tcW w:w="94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30"/>
                <w:szCs w:val="30"/>
              </w:rPr>
            </w:pPr>
            <w:bookmarkStart w:id="56" w:name="_Toc64369814"/>
            <w:r>
              <w:rPr>
                <w:rFonts w:ascii="仿宋" w:eastAsia="仿宋" w:hint="eastAsia"/>
                <w:spacing w:val="20"/>
                <w:sz w:val="30"/>
                <w:szCs w:val="30"/>
              </w:rPr>
              <w:t>…</w:t>
            </w:r>
            <w:bookmarkEnd w:id="56"/>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F40174" w:rsidRDefault="00F40174">
            <w:pPr>
              <w:snapToGrid w:val="0"/>
              <w:spacing w:before="50" w:after="50"/>
              <w:rPr>
                <w:rFonts w:ascii="仿宋" w:eastAsia="仿宋"/>
                <w:spacing w:val="20"/>
                <w:sz w:val="30"/>
                <w:szCs w:val="30"/>
              </w:rPr>
            </w:pPr>
          </w:p>
        </w:tc>
      </w:tr>
    </w:tbl>
    <w:p w:rsidR="00F40174" w:rsidRDefault="00F11596">
      <w:pPr>
        <w:pStyle w:val="30"/>
        <w:rPr>
          <w:rFonts w:ascii="仿宋" w:eastAsia="仿宋"/>
          <w:b w:val="0"/>
          <w:bCs w:val="0"/>
          <w:spacing w:val="20"/>
          <w:kern w:val="0"/>
          <w:sz w:val="28"/>
          <w:szCs w:val="28"/>
        </w:rPr>
      </w:pPr>
      <w:r>
        <w:rPr>
          <w:rFonts w:ascii="仿宋" w:eastAsia="仿宋" w:hint="eastAsia"/>
          <w:b w:val="0"/>
          <w:bCs w:val="0"/>
          <w:sz w:val="28"/>
          <w:szCs w:val="28"/>
        </w:rPr>
        <w:t>注：供应商应对照磋商文件要求和磋商响应文件的响应情况在“偏离情况”栏注明“正偏离”、“负偏离”或“无偏离”。若正偏离的，需详细说明或提供证明材料。</w:t>
      </w:r>
    </w:p>
    <w:p w:rsidR="00F40174" w:rsidRDefault="00F40174">
      <w:pPr>
        <w:snapToGrid w:val="0"/>
        <w:spacing w:before="50" w:after="50"/>
        <w:rPr>
          <w:rFonts w:ascii="仿宋" w:eastAsia="仿宋"/>
          <w:spacing w:val="20"/>
          <w:sz w:val="30"/>
          <w:szCs w:val="30"/>
        </w:rPr>
      </w:pPr>
    </w:p>
    <w:p w:rsidR="00F40174" w:rsidRDefault="00F40174">
      <w:pPr>
        <w:snapToGrid w:val="0"/>
        <w:spacing w:before="50" w:after="50"/>
        <w:rPr>
          <w:rFonts w:ascii="仿宋" w:eastAsia="仿宋"/>
          <w:spacing w:val="20"/>
          <w:sz w:val="30"/>
          <w:szCs w:val="30"/>
        </w:rPr>
      </w:pPr>
    </w:p>
    <w:p w:rsidR="00F40174" w:rsidRDefault="00F40174">
      <w:pPr>
        <w:snapToGrid w:val="0"/>
        <w:spacing w:before="50" w:after="50"/>
        <w:rPr>
          <w:rFonts w:ascii="仿宋" w:eastAsia="仿宋"/>
          <w:spacing w:val="20"/>
          <w:sz w:val="30"/>
          <w:szCs w:val="30"/>
        </w:rPr>
      </w:pPr>
    </w:p>
    <w:p w:rsidR="00F40174" w:rsidRDefault="00F11596" w:rsidP="00D83441">
      <w:pPr>
        <w:snapToGrid w:val="0"/>
        <w:spacing w:beforeLines="50"/>
        <w:rPr>
          <w:rFonts w:ascii="仿宋" w:eastAsia="仿宋"/>
          <w:sz w:val="28"/>
          <w:szCs w:val="28"/>
        </w:rPr>
      </w:pPr>
      <w:r>
        <w:rPr>
          <w:rFonts w:ascii="仿宋" w:eastAsia="仿宋" w:hint="eastAsia"/>
          <w:sz w:val="28"/>
          <w:szCs w:val="28"/>
        </w:rPr>
        <w:t>法定代表人或其授权代表（签字或盖章）：</w:t>
      </w:r>
    </w:p>
    <w:p w:rsidR="00F40174" w:rsidRDefault="00F11596" w:rsidP="00D83441">
      <w:pPr>
        <w:snapToGrid w:val="0"/>
        <w:spacing w:beforeLines="50"/>
        <w:rPr>
          <w:rFonts w:ascii="仿宋" w:eastAsia="仿宋"/>
          <w:sz w:val="28"/>
          <w:szCs w:val="28"/>
        </w:rPr>
      </w:pPr>
      <w:r>
        <w:rPr>
          <w:rFonts w:ascii="仿宋" w:eastAsia="仿宋" w:hint="eastAsia"/>
          <w:sz w:val="28"/>
          <w:szCs w:val="28"/>
        </w:rPr>
        <w:t>日期：</w:t>
      </w:r>
    </w:p>
    <w:p w:rsidR="00F40174" w:rsidRDefault="00F40174">
      <w:pPr>
        <w:snapToGrid w:val="0"/>
        <w:spacing w:before="50" w:after="50"/>
        <w:rPr>
          <w:rFonts w:ascii="仿宋" w:eastAsia="仿宋"/>
          <w:spacing w:val="20"/>
          <w:sz w:val="30"/>
          <w:szCs w:val="30"/>
        </w:rPr>
      </w:pPr>
    </w:p>
    <w:p w:rsidR="00F40174" w:rsidRDefault="00F40174">
      <w:pPr>
        <w:snapToGrid w:val="0"/>
        <w:spacing w:before="50" w:after="50"/>
        <w:rPr>
          <w:rFonts w:ascii="仿宋" w:eastAsia="仿宋"/>
          <w:spacing w:val="20"/>
          <w:sz w:val="30"/>
          <w:szCs w:val="30"/>
        </w:rPr>
      </w:pPr>
    </w:p>
    <w:p w:rsidR="00F40174" w:rsidRDefault="00F11596">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w:t>
      </w:r>
    </w:p>
    <w:p w:rsidR="00F40174" w:rsidRDefault="00F40174" w:rsidP="00D83441">
      <w:pPr>
        <w:snapToGrid w:val="0"/>
        <w:spacing w:before="50" w:afterLines="50"/>
        <w:jc w:val="center"/>
        <w:rPr>
          <w:rFonts w:ascii="仿宋" w:eastAsia="仿宋"/>
          <w:b/>
          <w:spacing w:val="40"/>
          <w:kern w:val="0"/>
          <w:sz w:val="36"/>
          <w:szCs w:val="36"/>
        </w:rPr>
      </w:pPr>
    </w:p>
    <w:p w:rsidR="00F40174" w:rsidRDefault="00F11596" w:rsidP="00D83441">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F40174" w:rsidRDefault="00F40174" w:rsidP="00D83441">
      <w:pPr>
        <w:snapToGrid w:val="0"/>
        <w:spacing w:before="50" w:afterLines="50"/>
        <w:jc w:val="center"/>
        <w:rPr>
          <w:rFonts w:ascii="仿宋" w:eastAsia="仿宋"/>
          <w:b/>
          <w:sz w:val="32"/>
          <w:szCs w:val="32"/>
        </w:rPr>
      </w:pPr>
    </w:p>
    <w:p w:rsidR="00F40174" w:rsidRDefault="00F11596">
      <w:pPr>
        <w:pStyle w:val="a5"/>
        <w:snapToGrid w:val="0"/>
        <w:rPr>
          <w:rFonts w:ascii="仿宋" w:eastAsia="仿宋"/>
          <w:sz w:val="28"/>
          <w:szCs w:val="28"/>
        </w:rPr>
      </w:pPr>
      <w:r>
        <w:rPr>
          <w:rFonts w:ascii="仿宋" w:eastAsia="仿宋" w:hint="eastAsia"/>
          <w:sz w:val="28"/>
          <w:szCs w:val="28"/>
        </w:rPr>
        <w:t>供应商全称（公章）：</w:t>
      </w:r>
    </w:p>
    <w:p w:rsidR="00F40174" w:rsidRDefault="00F11596">
      <w:pPr>
        <w:pStyle w:val="a5"/>
        <w:snapToGrid w:val="0"/>
        <w:rPr>
          <w:rFonts w:ascii="仿宋" w:eastAsia="仿宋"/>
          <w:sz w:val="28"/>
          <w:szCs w:val="28"/>
          <w:u w:val="single"/>
        </w:rPr>
      </w:pPr>
      <w:r>
        <w:rPr>
          <w:rFonts w:ascii="仿宋" w:eastAsia="仿宋"/>
          <w:sz w:val="28"/>
          <w:szCs w:val="28"/>
        </w:rPr>
        <w:t>标段编号</w:t>
      </w:r>
      <w:r>
        <w:rPr>
          <w:rFonts w:ascii="仿宋" w:eastAsia="仿宋" w:hint="eastAsia"/>
          <w:sz w:val="28"/>
          <w:szCs w:val="28"/>
        </w:rPr>
        <w:t>：</w:t>
      </w:r>
    </w:p>
    <w:tbl>
      <w:tblPr>
        <w:tblW w:w="8929" w:type="dxa"/>
        <w:tblBorders>
          <w:top w:val="single" w:sz="4" w:space="0" w:color="auto"/>
          <w:left w:val="single" w:sz="4" w:space="0" w:color="auto"/>
          <w:bottom w:val="single" w:sz="4" w:space="0" w:color="auto"/>
          <w:right w:val="single" w:sz="4" w:space="0" w:color="auto"/>
        </w:tblBorders>
        <w:tblLayout w:type="fixed"/>
        <w:tblLook w:val="04A0"/>
      </w:tblPr>
      <w:tblGrid>
        <w:gridCol w:w="1675"/>
        <w:gridCol w:w="2626"/>
        <w:gridCol w:w="2737"/>
        <w:gridCol w:w="1891"/>
      </w:tblGrid>
      <w:tr w:rsidR="00F40174">
        <w:trPr>
          <w:cantSplit/>
          <w:trHeight w:val="284"/>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jc w:val="center"/>
              <w:rPr>
                <w:rFonts w:ascii="仿宋" w:eastAsia="仿宋" w:cs="仿宋_GB2312"/>
                <w:spacing w:val="20"/>
                <w:sz w:val="28"/>
                <w:szCs w:val="28"/>
              </w:rPr>
            </w:pPr>
            <w:bookmarkStart w:id="57" w:name="_Toc64369815"/>
            <w:r>
              <w:rPr>
                <w:rFonts w:ascii="仿宋" w:eastAsia="仿宋" w:cs="仿宋_GB2312" w:hint="eastAsia"/>
                <w:spacing w:val="20"/>
                <w:sz w:val="28"/>
                <w:szCs w:val="28"/>
              </w:rPr>
              <w:t>类别</w:t>
            </w:r>
            <w:bookmarkEnd w:id="57"/>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jc w:val="center"/>
              <w:rPr>
                <w:rFonts w:ascii="仿宋" w:eastAsia="仿宋" w:cs="仿宋_GB2312"/>
                <w:sz w:val="30"/>
                <w:szCs w:val="30"/>
              </w:rPr>
            </w:pPr>
            <w:bookmarkStart w:id="58" w:name="_Toc64369816"/>
            <w:r>
              <w:rPr>
                <w:rFonts w:ascii="仿宋" w:eastAsia="仿宋" w:cs="仿宋_GB2312" w:hint="eastAsia"/>
                <w:sz w:val="30"/>
                <w:szCs w:val="30"/>
              </w:rPr>
              <w:t>磋商文件要求</w:t>
            </w:r>
            <w:bookmarkEnd w:id="58"/>
          </w:p>
        </w:tc>
        <w:tc>
          <w:tcPr>
            <w:tcW w:w="2737"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jc w:val="center"/>
              <w:rPr>
                <w:rFonts w:ascii="仿宋" w:eastAsia="仿宋" w:cs="仿宋_GB2312"/>
                <w:sz w:val="30"/>
                <w:szCs w:val="30"/>
              </w:rPr>
            </w:pPr>
            <w:bookmarkStart w:id="59" w:name="_Toc64369817"/>
            <w:r>
              <w:rPr>
                <w:rFonts w:ascii="仿宋" w:eastAsia="仿宋" w:cs="仿宋_GB2312" w:hint="eastAsia"/>
                <w:sz w:val="30"/>
                <w:szCs w:val="30"/>
              </w:rPr>
              <w:t>磋商响应文件</w:t>
            </w:r>
          </w:p>
          <w:p w:rsidR="00F40174" w:rsidRDefault="00F11596" w:rsidP="00D83441">
            <w:pPr>
              <w:snapToGrid w:val="0"/>
              <w:spacing w:beforeLines="50" w:after="50"/>
              <w:jc w:val="center"/>
              <w:rPr>
                <w:rFonts w:ascii="仿宋" w:eastAsia="仿宋" w:cs="仿宋_GB2312"/>
                <w:sz w:val="30"/>
                <w:szCs w:val="30"/>
              </w:rPr>
            </w:pPr>
            <w:r>
              <w:rPr>
                <w:rFonts w:ascii="仿宋" w:eastAsia="仿宋" w:cs="仿宋_GB2312" w:hint="eastAsia"/>
                <w:sz w:val="30"/>
                <w:szCs w:val="30"/>
              </w:rPr>
              <w:t>响应</w:t>
            </w:r>
            <w:bookmarkEnd w:id="59"/>
            <w:r>
              <w:rPr>
                <w:rFonts w:ascii="仿宋" w:eastAsia="仿宋" w:cs="仿宋_GB2312" w:hint="eastAsia"/>
                <w:sz w:val="30"/>
                <w:szCs w:val="30"/>
              </w:rPr>
              <w:t>情况</w:t>
            </w:r>
          </w:p>
        </w:tc>
        <w:tc>
          <w:tcPr>
            <w:tcW w:w="1891"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jc w:val="center"/>
              <w:rPr>
                <w:rFonts w:ascii="仿宋" w:eastAsia="仿宋" w:cs="仿宋_GB2312"/>
                <w:sz w:val="30"/>
                <w:szCs w:val="30"/>
              </w:rPr>
            </w:pPr>
            <w:bookmarkStart w:id="60" w:name="_Toc64369818"/>
            <w:r>
              <w:rPr>
                <w:rFonts w:ascii="仿宋" w:eastAsia="仿宋" w:cs="仿宋_GB2312" w:hint="eastAsia"/>
                <w:sz w:val="30"/>
                <w:szCs w:val="30"/>
              </w:rPr>
              <w:t>偏离情况</w:t>
            </w:r>
            <w:bookmarkEnd w:id="60"/>
          </w:p>
        </w:tc>
      </w:tr>
      <w:tr w:rsidR="00F40174">
        <w:trPr>
          <w:trHeight w:val="1133"/>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1" w:name="_Toc64369819"/>
            <w:r>
              <w:rPr>
                <w:rFonts w:ascii="仿宋" w:eastAsia="仿宋" w:hint="eastAsia"/>
                <w:spacing w:val="20"/>
                <w:sz w:val="28"/>
                <w:szCs w:val="28"/>
              </w:rPr>
              <w:t>供货期及供货地点</w:t>
            </w:r>
            <w:bookmarkEnd w:id="61"/>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r>
      <w:tr w:rsidR="00F40174">
        <w:trPr>
          <w:cantSplit/>
          <w:trHeight w:val="1133"/>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2" w:name="_Toc64369820"/>
            <w:r>
              <w:rPr>
                <w:rFonts w:ascii="仿宋" w:eastAsia="仿宋" w:hint="eastAsia"/>
                <w:spacing w:val="20"/>
                <w:sz w:val="28"/>
                <w:szCs w:val="28"/>
              </w:rPr>
              <w:t>质保期</w:t>
            </w:r>
            <w:bookmarkEnd w:id="62"/>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nil"/>
              <w:right w:val="single" w:sz="4" w:space="0" w:color="auto"/>
            </w:tcBorders>
          </w:tcPr>
          <w:p w:rsidR="00F40174" w:rsidRDefault="00F40174">
            <w:pPr>
              <w:pStyle w:val="a8"/>
              <w:snapToGrid w:val="0"/>
              <w:spacing w:before="120" w:after="120"/>
              <w:outlineLvl w:val="0"/>
              <w:rPr>
                <w:rFonts w:ascii="仿宋" w:eastAsia="仿宋"/>
                <w:sz w:val="28"/>
                <w:szCs w:val="28"/>
              </w:rPr>
            </w:pPr>
          </w:p>
        </w:tc>
      </w:tr>
      <w:tr w:rsidR="00F40174">
        <w:trPr>
          <w:cantSplit/>
          <w:trHeight w:val="900"/>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3" w:name="_Toc64369821"/>
            <w:r>
              <w:rPr>
                <w:rFonts w:ascii="仿宋" w:eastAsia="仿宋" w:hint="eastAsia"/>
                <w:spacing w:val="20"/>
                <w:sz w:val="28"/>
                <w:szCs w:val="28"/>
              </w:rPr>
              <w:t>技术培训</w:t>
            </w:r>
            <w:bookmarkEnd w:id="63"/>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r>
      <w:tr w:rsidR="00F40174">
        <w:trPr>
          <w:trHeight w:val="925"/>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4" w:name="_Toc64369822"/>
            <w:r>
              <w:rPr>
                <w:rFonts w:ascii="仿宋" w:eastAsia="仿宋" w:hint="eastAsia"/>
                <w:spacing w:val="20"/>
                <w:sz w:val="28"/>
                <w:szCs w:val="28"/>
              </w:rPr>
              <w:t>售后服务</w:t>
            </w:r>
            <w:bookmarkEnd w:id="64"/>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r>
      <w:tr w:rsidR="00F40174">
        <w:trPr>
          <w:trHeight w:val="926"/>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5" w:name="_Toc64369823"/>
            <w:r>
              <w:rPr>
                <w:rFonts w:ascii="仿宋" w:eastAsia="仿宋" w:hint="eastAsia"/>
                <w:spacing w:val="20"/>
                <w:sz w:val="28"/>
                <w:szCs w:val="28"/>
              </w:rPr>
              <w:t>付款方式</w:t>
            </w:r>
            <w:bookmarkEnd w:id="65"/>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r>
      <w:tr w:rsidR="00F40174">
        <w:trPr>
          <w:trHeight w:val="759"/>
        </w:trPr>
        <w:tc>
          <w:tcPr>
            <w:tcW w:w="1675" w:type="dxa"/>
            <w:tcBorders>
              <w:top w:val="single" w:sz="4" w:space="0" w:color="auto"/>
              <w:left w:val="single" w:sz="4" w:space="0" w:color="auto"/>
              <w:bottom w:val="single" w:sz="4" w:space="0" w:color="auto"/>
              <w:right w:val="single" w:sz="4" w:space="0" w:color="auto"/>
            </w:tcBorders>
            <w:vAlign w:val="center"/>
          </w:tcPr>
          <w:p w:rsidR="00F40174" w:rsidRDefault="00F11596">
            <w:pPr>
              <w:snapToGrid w:val="0"/>
              <w:spacing w:before="50" w:after="50"/>
              <w:rPr>
                <w:rFonts w:ascii="仿宋" w:eastAsia="仿宋"/>
                <w:spacing w:val="20"/>
                <w:sz w:val="28"/>
                <w:szCs w:val="28"/>
              </w:rPr>
            </w:pPr>
            <w:bookmarkStart w:id="66" w:name="_Toc64369824"/>
            <w:r>
              <w:rPr>
                <w:rFonts w:ascii="仿宋" w:eastAsia="仿宋" w:hint="eastAsia"/>
                <w:spacing w:val="20"/>
                <w:sz w:val="28"/>
                <w:szCs w:val="28"/>
              </w:rPr>
              <w:t>…</w:t>
            </w:r>
            <w:bookmarkEnd w:id="66"/>
          </w:p>
        </w:tc>
        <w:tc>
          <w:tcPr>
            <w:tcW w:w="2626" w:type="dxa"/>
            <w:tcBorders>
              <w:top w:val="single" w:sz="4" w:space="0" w:color="auto"/>
              <w:left w:val="single" w:sz="4" w:space="0" w:color="auto"/>
              <w:bottom w:val="single" w:sz="4" w:space="0" w:color="auto"/>
              <w:right w:val="single" w:sz="4" w:space="0" w:color="auto"/>
            </w:tcBorders>
            <w:vAlign w:val="center"/>
          </w:tcPr>
          <w:p w:rsidR="00F40174" w:rsidRDefault="00F40174">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c>
          <w:tcPr>
            <w:tcW w:w="1891" w:type="dxa"/>
            <w:tcBorders>
              <w:top w:val="single" w:sz="4" w:space="0" w:color="auto"/>
              <w:left w:val="single" w:sz="4" w:space="0" w:color="auto"/>
              <w:bottom w:val="single" w:sz="4" w:space="0" w:color="auto"/>
              <w:right w:val="single" w:sz="4" w:space="0" w:color="auto"/>
            </w:tcBorders>
          </w:tcPr>
          <w:p w:rsidR="00F40174" w:rsidRDefault="00F40174">
            <w:pPr>
              <w:pStyle w:val="a8"/>
              <w:snapToGrid w:val="0"/>
              <w:spacing w:before="120" w:after="120"/>
              <w:outlineLvl w:val="0"/>
              <w:rPr>
                <w:rFonts w:ascii="仿宋" w:eastAsia="仿宋"/>
                <w:sz w:val="28"/>
                <w:szCs w:val="28"/>
              </w:rPr>
            </w:pPr>
          </w:p>
        </w:tc>
      </w:tr>
    </w:tbl>
    <w:p w:rsidR="00F40174" w:rsidRDefault="00F11596">
      <w:pPr>
        <w:pStyle w:val="30"/>
        <w:rPr>
          <w:rFonts w:ascii="仿宋" w:eastAsia="仿宋"/>
          <w:b w:val="0"/>
          <w:bCs w:val="0"/>
          <w:spacing w:val="20"/>
          <w:kern w:val="0"/>
          <w:sz w:val="28"/>
          <w:szCs w:val="28"/>
        </w:rPr>
      </w:pPr>
      <w:r>
        <w:rPr>
          <w:rFonts w:ascii="仿宋" w:eastAsia="仿宋" w:hint="eastAsia"/>
          <w:b w:val="0"/>
          <w:bCs w:val="0"/>
          <w:sz w:val="28"/>
          <w:szCs w:val="28"/>
        </w:rPr>
        <w:t>注：1、供应商应对照磋商文件要求和磋商响应文件的响应情况在“偏离情况”栏注明“正偏离”、“负偏离”或“无偏离”。若正偏离的，需详细说明或提供证明材料。</w:t>
      </w:r>
    </w:p>
    <w:p w:rsidR="00F40174" w:rsidRDefault="00F11596">
      <w:pPr>
        <w:snapToGrid w:val="0"/>
        <w:spacing w:before="50" w:after="50"/>
        <w:rPr>
          <w:rFonts w:ascii="仿宋" w:eastAsia="仿宋"/>
          <w:spacing w:val="20"/>
          <w:sz w:val="28"/>
          <w:szCs w:val="28"/>
        </w:rPr>
      </w:pPr>
      <w:r>
        <w:rPr>
          <w:rFonts w:ascii="仿宋" w:eastAsia="仿宋" w:hint="eastAsia"/>
          <w:spacing w:val="20"/>
          <w:sz w:val="28"/>
          <w:szCs w:val="28"/>
        </w:rPr>
        <w:t>2、“类别”一栏按磋商文件第三章中商务要求的分类填写。</w:t>
      </w:r>
    </w:p>
    <w:p w:rsidR="00F40174" w:rsidRDefault="00F40174">
      <w:pPr>
        <w:snapToGrid w:val="0"/>
        <w:spacing w:before="50" w:after="50"/>
        <w:rPr>
          <w:rFonts w:ascii="仿宋" w:eastAsia="仿宋"/>
          <w:spacing w:val="20"/>
          <w:sz w:val="28"/>
          <w:szCs w:val="28"/>
        </w:rPr>
      </w:pPr>
    </w:p>
    <w:p w:rsidR="00F40174" w:rsidRDefault="00F40174">
      <w:pPr>
        <w:snapToGrid w:val="0"/>
        <w:spacing w:before="50" w:after="50"/>
        <w:rPr>
          <w:rFonts w:ascii="仿宋" w:eastAsia="仿宋"/>
          <w:spacing w:val="20"/>
          <w:sz w:val="28"/>
          <w:szCs w:val="28"/>
        </w:rPr>
      </w:pPr>
    </w:p>
    <w:p w:rsidR="00F40174" w:rsidRDefault="00F11596" w:rsidP="00D83441">
      <w:pPr>
        <w:snapToGrid w:val="0"/>
        <w:spacing w:beforeLines="50"/>
        <w:rPr>
          <w:rFonts w:ascii="仿宋" w:eastAsia="仿宋"/>
          <w:sz w:val="28"/>
          <w:szCs w:val="28"/>
        </w:rPr>
      </w:pPr>
      <w:r>
        <w:rPr>
          <w:rFonts w:ascii="仿宋" w:eastAsia="仿宋" w:hint="eastAsia"/>
          <w:sz w:val="28"/>
          <w:szCs w:val="28"/>
        </w:rPr>
        <w:t>法定代表人或其授权代表（签字或盖章）：</w:t>
      </w:r>
    </w:p>
    <w:p w:rsidR="00F40174" w:rsidRDefault="00F11596" w:rsidP="00D83441">
      <w:pPr>
        <w:snapToGrid w:val="0"/>
        <w:spacing w:beforeLines="50"/>
        <w:rPr>
          <w:rFonts w:ascii="仿宋" w:eastAsia="仿宋"/>
          <w:sz w:val="28"/>
          <w:szCs w:val="28"/>
        </w:rPr>
      </w:pPr>
      <w:r>
        <w:rPr>
          <w:rFonts w:ascii="仿宋" w:eastAsia="仿宋" w:hint="eastAsia"/>
          <w:sz w:val="28"/>
          <w:szCs w:val="28"/>
        </w:rPr>
        <w:t>日期：</w:t>
      </w:r>
    </w:p>
    <w:p w:rsidR="00F40174" w:rsidRDefault="00F1159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4</w:t>
      </w:r>
      <w:r>
        <w:rPr>
          <w:rFonts w:ascii="仿宋" w:eastAsia="仿宋" w:hint="eastAsia"/>
          <w:b/>
          <w:bCs/>
          <w:sz w:val="30"/>
          <w:szCs w:val="30"/>
        </w:rPr>
        <w:t>：</w:t>
      </w:r>
    </w:p>
    <w:p w:rsidR="00F40174" w:rsidRDefault="00F40174" w:rsidP="00D83441">
      <w:pPr>
        <w:snapToGrid w:val="0"/>
        <w:spacing w:before="50" w:afterLines="50"/>
        <w:jc w:val="center"/>
        <w:rPr>
          <w:rFonts w:ascii="仿宋" w:eastAsia="仿宋"/>
          <w:b/>
          <w:kern w:val="0"/>
          <w:sz w:val="36"/>
          <w:szCs w:val="36"/>
        </w:rPr>
      </w:pPr>
    </w:p>
    <w:p w:rsidR="00F40174" w:rsidRDefault="00F11596" w:rsidP="00D83441">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F40174" w:rsidRDefault="00F11596">
      <w:pPr>
        <w:pStyle w:val="a5"/>
        <w:snapToGrid w:val="0"/>
        <w:rPr>
          <w:rFonts w:ascii="仿宋" w:eastAsia="仿宋"/>
          <w:sz w:val="28"/>
          <w:szCs w:val="28"/>
        </w:rPr>
      </w:pPr>
      <w:r>
        <w:rPr>
          <w:rFonts w:ascii="仿宋" w:eastAsia="仿宋" w:hint="eastAsia"/>
          <w:sz w:val="28"/>
          <w:szCs w:val="28"/>
        </w:rPr>
        <w:t>供应商全称（公章）：</w:t>
      </w:r>
    </w:p>
    <w:p w:rsidR="00F40174" w:rsidRDefault="00F11596">
      <w:pPr>
        <w:pStyle w:val="a5"/>
        <w:snapToGrid w:val="0"/>
        <w:rPr>
          <w:rFonts w:ascii="仿宋" w:eastAsia="仿宋"/>
          <w:sz w:val="28"/>
          <w:szCs w:val="28"/>
          <w:u w:val="single"/>
        </w:rPr>
      </w:pPr>
      <w:r>
        <w:rPr>
          <w:rFonts w:ascii="仿宋" w:eastAsia="仿宋" w:hint="eastAsia"/>
          <w:sz w:val="28"/>
          <w:szCs w:val="28"/>
        </w:rPr>
        <w:t>标</w:t>
      </w:r>
      <w:r>
        <w:rPr>
          <w:rFonts w:ascii="仿宋" w:eastAsia="仿宋"/>
          <w:sz w:val="28"/>
          <w:szCs w:val="28"/>
        </w:rPr>
        <w:t>段编号</w:t>
      </w:r>
      <w:r>
        <w:rPr>
          <w:rFonts w:ascii="仿宋" w:eastAsia="仿宋" w:hint="eastAsia"/>
          <w:sz w:val="28"/>
          <w:szCs w:val="28"/>
        </w:rPr>
        <w:t>：</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F40174">
        <w:tc>
          <w:tcPr>
            <w:tcW w:w="1410"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F40174" w:rsidRDefault="00F11596" w:rsidP="00D83441">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F40174" w:rsidRDefault="00F11596" w:rsidP="00D83441">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pStyle w:val="a9"/>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r w:rsidR="00F40174">
        <w:tc>
          <w:tcPr>
            <w:tcW w:w="1410"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F40174" w:rsidRDefault="00F40174" w:rsidP="00D83441">
            <w:pPr>
              <w:snapToGrid w:val="0"/>
              <w:spacing w:beforeLines="50" w:after="50" w:line="460" w:lineRule="exact"/>
              <w:rPr>
                <w:rFonts w:ascii="仿宋" w:eastAsia="仿宋"/>
                <w:sz w:val="28"/>
                <w:szCs w:val="28"/>
              </w:rPr>
            </w:pPr>
          </w:p>
        </w:tc>
      </w:tr>
    </w:tbl>
    <w:p w:rsidR="00F40174" w:rsidRDefault="00F11596" w:rsidP="00D83441">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注：在填写时，如本表格不适合磋商供应商的实际情况，可根据本表格式自行划表填写。 </w:t>
      </w:r>
    </w:p>
    <w:p w:rsidR="00F40174" w:rsidRDefault="00F40174" w:rsidP="00D83441">
      <w:pPr>
        <w:snapToGrid w:val="0"/>
        <w:spacing w:before="50" w:afterLines="50" w:line="460" w:lineRule="exact"/>
        <w:jc w:val="left"/>
        <w:rPr>
          <w:rFonts w:ascii="仿宋" w:eastAsia="仿宋"/>
          <w:sz w:val="28"/>
          <w:szCs w:val="28"/>
        </w:rPr>
      </w:pPr>
    </w:p>
    <w:p w:rsidR="00F40174" w:rsidRDefault="00F11596" w:rsidP="00D83441">
      <w:pPr>
        <w:snapToGrid w:val="0"/>
        <w:spacing w:beforeLines="50"/>
        <w:rPr>
          <w:rFonts w:ascii="仿宋" w:eastAsia="仿宋"/>
          <w:sz w:val="30"/>
          <w:szCs w:val="30"/>
          <w:u w:val="single"/>
        </w:rPr>
      </w:pPr>
      <w:r>
        <w:rPr>
          <w:rFonts w:ascii="仿宋" w:eastAsia="仿宋" w:hint="eastAsia"/>
          <w:sz w:val="30"/>
          <w:szCs w:val="30"/>
        </w:rPr>
        <w:t>法定代表人或其授权代表（签字或盖章）：</w:t>
      </w:r>
    </w:p>
    <w:p w:rsidR="00F40174" w:rsidRDefault="00F11596" w:rsidP="00D83441">
      <w:pPr>
        <w:snapToGrid w:val="0"/>
        <w:spacing w:beforeLines="50"/>
        <w:rPr>
          <w:rFonts w:ascii="仿宋" w:eastAsia="仿宋"/>
          <w:sz w:val="30"/>
          <w:szCs w:val="30"/>
        </w:rPr>
      </w:pPr>
      <w:r>
        <w:rPr>
          <w:rFonts w:ascii="仿宋" w:eastAsia="仿宋" w:hint="eastAsia"/>
          <w:sz w:val="30"/>
          <w:szCs w:val="30"/>
        </w:rPr>
        <w:t>日期：</w:t>
      </w:r>
    </w:p>
    <w:p w:rsidR="00F40174" w:rsidRDefault="00F40174" w:rsidP="00D83441">
      <w:pPr>
        <w:snapToGrid w:val="0"/>
        <w:spacing w:beforeLines="50"/>
        <w:rPr>
          <w:rFonts w:ascii="仿宋" w:eastAsia="仿宋"/>
          <w:sz w:val="28"/>
          <w:szCs w:val="28"/>
        </w:rPr>
      </w:pPr>
    </w:p>
    <w:p w:rsidR="00F40174" w:rsidRDefault="00F40174" w:rsidP="00D83441">
      <w:pPr>
        <w:snapToGrid w:val="0"/>
        <w:spacing w:before="50" w:afterLines="50" w:line="460" w:lineRule="exact"/>
        <w:jc w:val="left"/>
        <w:rPr>
          <w:rFonts w:ascii="仿宋" w:eastAsia="仿宋"/>
          <w:sz w:val="28"/>
          <w:szCs w:val="28"/>
        </w:rPr>
      </w:pPr>
    </w:p>
    <w:p w:rsidR="00F40174" w:rsidRDefault="00F1159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w:t>
      </w:r>
    </w:p>
    <w:p w:rsidR="00F40174" w:rsidRDefault="00F40174" w:rsidP="00D83441">
      <w:pPr>
        <w:snapToGrid w:val="0"/>
        <w:spacing w:before="50" w:afterLines="50"/>
        <w:jc w:val="center"/>
        <w:rPr>
          <w:rFonts w:ascii="仿宋" w:eastAsia="仿宋"/>
          <w:b/>
          <w:kern w:val="0"/>
          <w:sz w:val="36"/>
          <w:szCs w:val="36"/>
        </w:rPr>
      </w:pPr>
    </w:p>
    <w:p w:rsidR="00F40174" w:rsidRDefault="00F11596" w:rsidP="00D83441">
      <w:pPr>
        <w:snapToGrid w:val="0"/>
        <w:spacing w:before="50" w:afterLines="50"/>
        <w:jc w:val="center"/>
        <w:rPr>
          <w:rFonts w:ascii="仿宋" w:eastAsia="仿宋"/>
          <w:b/>
          <w:kern w:val="0"/>
          <w:sz w:val="36"/>
          <w:szCs w:val="36"/>
        </w:rPr>
      </w:pPr>
      <w:r>
        <w:rPr>
          <w:rFonts w:ascii="仿宋" w:eastAsia="仿宋" w:hint="eastAsia"/>
          <w:b/>
          <w:kern w:val="0"/>
          <w:sz w:val="36"/>
          <w:szCs w:val="36"/>
        </w:rPr>
        <w:t>消耗品、维修零配件及其价格清单</w:t>
      </w:r>
    </w:p>
    <w:p w:rsidR="00F40174" w:rsidRDefault="00F11596">
      <w:pPr>
        <w:pStyle w:val="a5"/>
        <w:snapToGrid w:val="0"/>
        <w:rPr>
          <w:rFonts w:ascii="仿宋" w:eastAsia="仿宋"/>
          <w:sz w:val="28"/>
          <w:szCs w:val="28"/>
        </w:rPr>
      </w:pPr>
      <w:r>
        <w:rPr>
          <w:rFonts w:ascii="仿宋" w:eastAsia="仿宋" w:hint="eastAsia"/>
          <w:sz w:val="28"/>
          <w:szCs w:val="28"/>
        </w:rPr>
        <w:t>供应商全称（公章）：</w:t>
      </w:r>
    </w:p>
    <w:p w:rsidR="00F40174" w:rsidRDefault="00F11596">
      <w:pPr>
        <w:pStyle w:val="a5"/>
        <w:snapToGrid w:val="0"/>
        <w:rPr>
          <w:rFonts w:ascii="仿宋" w:eastAsia="仿宋"/>
          <w:sz w:val="28"/>
          <w:szCs w:val="28"/>
          <w:u w:val="single"/>
        </w:rPr>
      </w:pPr>
      <w:r>
        <w:rPr>
          <w:rFonts w:ascii="仿宋" w:eastAsia="仿宋" w:hint="eastAsia"/>
          <w:sz w:val="28"/>
          <w:szCs w:val="28"/>
        </w:rPr>
        <w:t>标</w:t>
      </w:r>
      <w:r>
        <w:rPr>
          <w:rFonts w:ascii="仿宋" w:eastAsia="仿宋"/>
          <w:sz w:val="28"/>
          <w:szCs w:val="28"/>
        </w:rPr>
        <w:t>段编号</w:t>
      </w:r>
      <w:r>
        <w:rPr>
          <w:rFonts w:ascii="仿宋" w:eastAsia="仿宋" w:hint="eastAsia"/>
          <w:sz w:val="28"/>
          <w:szCs w:val="28"/>
        </w:rPr>
        <w:t>：</w:t>
      </w:r>
    </w:p>
    <w:p w:rsidR="00F40174" w:rsidRDefault="00F40174">
      <w:pPr>
        <w:rPr>
          <w:rFonts w:ascii="仿宋" w:eastAsia="仿宋"/>
          <w:sz w:val="28"/>
          <w:szCs w:val="28"/>
        </w:rPr>
      </w:pPr>
    </w:p>
    <w:tbl>
      <w:tblPr>
        <w:tblW w:w="8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1260"/>
        <w:gridCol w:w="1875"/>
        <w:gridCol w:w="1440"/>
        <w:gridCol w:w="1440"/>
        <w:gridCol w:w="1855"/>
      </w:tblGrid>
      <w:tr w:rsidR="00F40174">
        <w:trPr>
          <w:trHeight w:val="400"/>
        </w:trPr>
        <w:tc>
          <w:tcPr>
            <w:tcW w:w="730" w:type="dxa"/>
            <w:vAlign w:val="center"/>
          </w:tcPr>
          <w:p w:rsidR="00F40174" w:rsidRDefault="00F11596">
            <w:pPr>
              <w:jc w:val="center"/>
              <w:rPr>
                <w:rFonts w:ascii="仿宋" w:eastAsia="仿宋"/>
                <w:sz w:val="28"/>
                <w:szCs w:val="28"/>
              </w:rPr>
            </w:pPr>
            <w:r>
              <w:rPr>
                <w:rFonts w:ascii="仿宋" w:eastAsia="仿宋" w:hint="eastAsia"/>
                <w:sz w:val="28"/>
                <w:szCs w:val="28"/>
              </w:rPr>
              <w:t>序号</w:t>
            </w:r>
          </w:p>
        </w:tc>
        <w:tc>
          <w:tcPr>
            <w:tcW w:w="1260" w:type="dxa"/>
            <w:vAlign w:val="center"/>
          </w:tcPr>
          <w:p w:rsidR="00F40174" w:rsidRDefault="00F11596">
            <w:pPr>
              <w:jc w:val="center"/>
              <w:rPr>
                <w:rFonts w:ascii="仿宋" w:eastAsia="仿宋"/>
                <w:sz w:val="28"/>
                <w:szCs w:val="28"/>
              </w:rPr>
            </w:pPr>
            <w:r>
              <w:rPr>
                <w:rFonts w:ascii="仿宋" w:eastAsia="仿宋" w:hint="eastAsia"/>
                <w:sz w:val="28"/>
                <w:szCs w:val="28"/>
              </w:rPr>
              <w:t>名称</w:t>
            </w:r>
          </w:p>
        </w:tc>
        <w:tc>
          <w:tcPr>
            <w:tcW w:w="1875" w:type="dxa"/>
            <w:vAlign w:val="center"/>
          </w:tcPr>
          <w:p w:rsidR="00F40174" w:rsidRDefault="00F11596">
            <w:pPr>
              <w:jc w:val="center"/>
              <w:rPr>
                <w:rFonts w:ascii="仿宋" w:eastAsia="仿宋"/>
                <w:sz w:val="28"/>
                <w:szCs w:val="28"/>
              </w:rPr>
            </w:pPr>
            <w:r>
              <w:rPr>
                <w:rFonts w:ascii="仿宋" w:eastAsia="仿宋" w:hint="eastAsia"/>
                <w:sz w:val="28"/>
                <w:szCs w:val="28"/>
              </w:rPr>
              <w:t>制造商</w:t>
            </w:r>
          </w:p>
          <w:p w:rsidR="00F40174" w:rsidRDefault="00F11596">
            <w:pPr>
              <w:jc w:val="center"/>
              <w:rPr>
                <w:rFonts w:ascii="仿宋" w:eastAsia="仿宋"/>
                <w:sz w:val="28"/>
                <w:szCs w:val="28"/>
              </w:rPr>
            </w:pPr>
            <w:r>
              <w:rPr>
                <w:rFonts w:ascii="仿宋" w:eastAsia="仿宋" w:hint="eastAsia"/>
                <w:sz w:val="28"/>
                <w:szCs w:val="28"/>
              </w:rPr>
              <w:t>名称</w:t>
            </w:r>
          </w:p>
        </w:tc>
        <w:tc>
          <w:tcPr>
            <w:tcW w:w="1440" w:type="dxa"/>
            <w:vAlign w:val="center"/>
          </w:tcPr>
          <w:p w:rsidR="00F40174" w:rsidRDefault="00F11596">
            <w:pPr>
              <w:jc w:val="center"/>
              <w:rPr>
                <w:rFonts w:ascii="仿宋" w:eastAsia="仿宋"/>
                <w:sz w:val="28"/>
                <w:szCs w:val="28"/>
              </w:rPr>
            </w:pPr>
            <w:r>
              <w:rPr>
                <w:rFonts w:ascii="仿宋" w:eastAsia="仿宋" w:hint="eastAsia"/>
                <w:sz w:val="28"/>
                <w:szCs w:val="28"/>
              </w:rPr>
              <w:t>单价</w:t>
            </w:r>
          </w:p>
          <w:p w:rsidR="00F40174" w:rsidRDefault="00F11596">
            <w:pPr>
              <w:jc w:val="center"/>
              <w:rPr>
                <w:rFonts w:ascii="仿宋" w:eastAsia="仿宋"/>
                <w:sz w:val="28"/>
                <w:szCs w:val="28"/>
              </w:rPr>
            </w:pPr>
            <w:r>
              <w:rPr>
                <w:rFonts w:ascii="仿宋" w:eastAsia="仿宋" w:hint="eastAsia"/>
                <w:sz w:val="28"/>
                <w:szCs w:val="28"/>
              </w:rPr>
              <w:t>市场价</w:t>
            </w:r>
          </w:p>
        </w:tc>
        <w:tc>
          <w:tcPr>
            <w:tcW w:w="1440" w:type="dxa"/>
            <w:vAlign w:val="center"/>
          </w:tcPr>
          <w:p w:rsidR="00F40174" w:rsidRDefault="00F11596">
            <w:pPr>
              <w:jc w:val="center"/>
              <w:rPr>
                <w:rFonts w:ascii="仿宋" w:eastAsia="仿宋"/>
                <w:sz w:val="28"/>
                <w:szCs w:val="28"/>
              </w:rPr>
            </w:pPr>
            <w:r>
              <w:rPr>
                <w:rFonts w:ascii="仿宋" w:eastAsia="仿宋" w:hint="eastAsia"/>
                <w:sz w:val="28"/>
                <w:szCs w:val="28"/>
              </w:rPr>
              <w:t>单价报价</w:t>
            </w:r>
          </w:p>
        </w:tc>
        <w:tc>
          <w:tcPr>
            <w:tcW w:w="1855" w:type="dxa"/>
            <w:vAlign w:val="center"/>
          </w:tcPr>
          <w:p w:rsidR="00F40174" w:rsidRDefault="00F11596">
            <w:pPr>
              <w:jc w:val="center"/>
              <w:rPr>
                <w:rFonts w:ascii="仿宋" w:eastAsia="仿宋"/>
                <w:sz w:val="28"/>
                <w:szCs w:val="28"/>
              </w:rPr>
            </w:pPr>
            <w:r>
              <w:rPr>
                <w:rFonts w:ascii="仿宋" w:eastAsia="仿宋" w:hint="eastAsia"/>
                <w:sz w:val="28"/>
                <w:szCs w:val="28"/>
              </w:rPr>
              <w:t>对应的设备名称</w:t>
            </w: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z w:val="28"/>
                <w:szCs w:val="28"/>
              </w:rPr>
              <w:t>1.</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z w:val="28"/>
                <w:szCs w:val="28"/>
              </w:rPr>
              <w:t>2.</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z w:val="28"/>
                <w:szCs w:val="28"/>
              </w:rPr>
              <w:t>4.</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z w:val="28"/>
                <w:szCs w:val="28"/>
              </w:rPr>
              <w:t>5.</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z w:val="28"/>
                <w:szCs w:val="28"/>
              </w:rPr>
              <w:t>6.</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r w:rsidR="00F40174">
        <w:trPr>
          <w:trHeight w:val="400"/>
        </w:trPr>
        <w:tc>
          <w:tcPr>
            <w:tcW w:w="730" w:type="dxa"/>
            <w:vAlign w:val="center"/>
          </w:tcPr>
          <w:p w:rsidR="00F40174" w:rsidRDefault="00F11596">
            <w:pPr>
              <w:rPr>
                <w:rFonts w:ascii="仿宋" w:eastAsia="仿宋"/>
                <w:sz w:val="28"/>
                <w:szCs w:val="28"/>
              </w:rPr>
            </w:pPr>
            <w:r>
              <w:rPr>
                <w:rFonts w:ascii="仿宋" w:eastAsia="仿宋" w:hint="eastAsia"/>
                <w:spacing w:val="20"/>
                <w:sz w:val="30"/>
                <w:szCs w:val="30"/>
              </w:rPr>
              <w:t>…</w:t>
            </w:r>
          </w:p>
        </w:tc>
        <w:tc>
          <w:tcPr>
            <w:tcW w:w="1260" w:type="dxa"/>
            <w:vAlign w:val="center"/>
          </w:tcPr>
          <w:p w:rsidR="00F40174" w:rsidRDefault="00F40174">
            <w:pPr>
              <w:rPr>
                <w:rFonts w:ascii="仿宋" w:eastAsia="仿宋"/>
                <w:sz w:val="28"/>
                <w:szCs w:val="28"/>
              </w:rPr>
            </w:pPr>
          </w:p>
        </w:tc>
        <w:tc>
          <w:tcPr>
            <w:tcW w:w="1875"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440" w:type="dxa"/>
            <w:vAlign w:val="center"/>
          </w:tcPr>
          <w:p w:rsidR="00F40174" w:rsidRDefault="00F40174">
            <w:pPr>
              <w:rPr>
                <w:rFonts w:ascii="仿宋" w:eastAsia="仿宋"/>
                <w:sz w:val="28"/>
                <w:szCs w:val="28"/>
              </w:rPr>
            </w:pPr>
          </w:p>
        </w:tc>
        <w:tc>
          <w:tcPr>
            <w:tcW w:w="1855" w:type="dxa"/>
            <w:vAlign w:val="center"/>
          </w:tcPr>
          <w:p w:rsidR="00F40174" w:rsidRDefault="00F40174">
            <w:pPr>
              <w:rPr>
                <w:rFonts w:ascii="仿宋" w:eastAsia="仿宋"/>
                <w:sz w:val="28"/>
                <w:szCs w:val="28"/>
              </w:rPr>
            </w:pPr>
          </w:p>
        </w:tc>
      </w:tr>
    </w:tbl>
    <w:p w:rsidR="00F40174" w:rsidRDefault="00F11596">
      <w:pPr>
        <w:adjustRightInd w:val="0"/>
        <w:snapToGrid w:val="0"/>
        <w:ind w:rightChars="82" w:right="172"/>
        <w:rPr>
          <w:rFonts w:ascii="仿宋" w:eastAsia="仿宋"/>
          <w:sz w:val="28"/>
          <w:szCs w:val="28"/>
        </w:rPr>
      </w:pPr>
      <w:r>
        <w:rPr>
          <w:rFonts w:ascii="仿宋" w:eastAsia="仿宋" w:hint="eastAsia"/>
          <w:sz w:val="28"/>
          <w:szCs w:val="28"/>
        </w:rPr>
        <w:t>注：以上为主要消耗品及易损配件的报价，采购人据此在采购合同中约定相关价格。</w:t>
      </w:r>
    </w:p>
    <w:p w:rsidR="00F40174" w:rsidRDefault="00F40174" w:rsidP="000A4987">
      <w:pPr>
        <w:adjustRightInd w:val="0"/>
        <w:snapToGrid w:val="0"/>
        <w:ind w:rightChars="82" w:right="172" w:firstLineChars="202" w:firstLine="485"/>
        <w:rPr>
          <w:rFonts w:ascii="仿宋" w:eastAsia="仿宋"/>
          <w:sz w:val="24"/>
        </w:rPr>
      </w:pPr>
    </w:p>
    <w:p w:rsidR="00F40174" w:rsidRDefault="00F40174" w:rsidP="000A4987">
      <w:pPr>
        <w:adjustRightInd w:val="0"/>
        <w:snapToGrid w:val="0"/>
        <w:ind w:rightChars="82" w:right="172" w:firstLineChars="202" w:firstLine="485"/>
        <w:rPr>
          <w:rFonts w:ascii="仿宋" w:eastAsia="仿宋"/>
          <w:sz w:val="24"/>
        </w:rPr>
      </w:pPr>
    </w:p>
    <w:p w:rsidR="00F40174" w:rsidRDefault="00F40174">
      <w:pPr>
        <w:spacing w:line="440" w:lineRule="exact"/>
        <w:jc w:val="left"/>
        <w:rPr>
          <w:rFonts w:ascii="仿宋" w:eastAsia="仿宋"/>
          <w:sz w:val="24"/>
        </w:rPr>
      </w:pPr>
    </w:p>
    <w:p w:rsidR="00F40174" w:rsidRDefault="00F11596" w:rsidP="00D83441">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F40174" w:rsidRDefault="00F11596" w:rsidP="00D83441">
      <w:pPr>
        <w:snapToGrid w:val="0"/>
        <w:spacing w:beforeLines="50"/>
        <w:rPr>
          <w:rFonts w:ascii="仿宋" w:eastAsia="仿宋"/>
          <w:sz w:val="28"/>
          <w:szCs w:val="28"/>
        </w:rPr>
      </w:pPr>
      <w:r>
        <w:rPr>
          <w:rFonts w:ascii="仿宋" w:eastAsia="仿宋" w:hint="eastAsia"/>
          <w:sz w:val="28"/>
          <w:szCs w:val="28"/>
        </w:rPr>
        <w:t xml:space="preserve">日期： </w:t>
      </w: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40174">
      <w:pPr>
        <w:rPr>
          <w:rFonts w:ascii="仿宋" w:eastAsia="仿宋"/>
          <w:sz w:val="24"/>
          <w:szCs w:val="20"/>
        </w:rPr>
      </w:pPr>
    </w:p>
    <w:p w:rsidR="00F40174" w:rsidRDefault="00F11596" w:rsidP="00D83441">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附件16：报价文件封面</w:t>
      </w:r>
    </w:p>
    <w:p w:rsidR="00F40174" w:rsidRDefault="00F11596" w:rsidP="00D83441">
      <w:pPr>
        <w:snapToGrid w:val="0"/>
        <w:spacing w:beforeLines="50" w:after="50"/>
        <w:jc w:val="right"/>
        <w:rPr>
          <w:rFonts w:ascii="仿宋" w:eastAsia="仿宋"/>
          <w:b/>
          <w:sz w:val="30"/>
          <w:szCs w:val="30"/>
        </w:rPr>
      </w:pPr>
      <w:r>
        <w:rPr>
          <w:rFonts w:ascii="仿宋" w:eastAsia="仿宋"/>
          <w:bCs/>
          <w:sz w:val="30"/>
          <w:szCs w:val="30"/>
          <w:u w:val="single"/>
        </w:rPr>
        <w:t>（填写</w:t>
      </w:r>
      <w:r>
        <w:rPr>
          <w:rFonts w:ascii="仿宋" w:eastAsia="仿宋" w:hint="eastAsia"/>
          <w:bCs/>
          <w:sz w:val="30"/>
          <w:szCs w:val="30"/>
          <w:u w:val="single"/>
        </w:rPr>
        <w:t>正本或副本</w:t>
      </w:r>
      <w:r>
        <w:rPr>
          <w:rFonts w:ascii="仿宋" w:eastAsia="仿宋"/>
          <w:bCs/>
          <w:sz w:val="30"/>
          <w:szCs w:val="30"/>
          <w:u w:val="single"/>
        </w:rPr>
        <w:t>）</w:t>
      </w:r>
    </w:p>
    <w:p w:rsidR="00F40174" w:rsidRDefault="00F40174" w:rsidP="00D83441">
      <w:pPr>
        <w:snapToGrid w:val="0"/>
        <w:spacing w:beforeLines="50" w:after="50"/>
        <w:jc w:val="right"/>
        <w:rPr>
          <w:rFonts w:ascii="仿宋" w:eastAsia="仿宋"/>
          <w:bCs/>
          <w:sz w:val="30"/>
          <w:szCs w:val="30"/>
        </w:rPr>
      </w:pPr>
    </w:p>
    <w:p w:rsidR="00F40174" w:rsidRDefault="00F11596">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F40174" w:rsidRDefault="00F11596" w:rsidP="00D83441">
      <w:pPr>
        <w:spacing w:beforeLines="100" w:line="400" w:lineRule="exact"/>
        <w:rPr>
          <w:rFonts w:ascii="仿宋" w:eastAsia="仿宋"/>
          <w:sz w:val="30"/>
          <w:szCs w:val="30"/>
          <w:u w:val="single"/>
        </w:rPr>
      </w:pPr>
      <w:r>
        <w:rPr>
          <w:rFonts w:ascii="仿宋" w:eastAsia="仿宋" w:hint="eastAsia"/>
          <w:sz w:val="30"/>
          <w:szCs w:val="30"/>
        </w:rPr>
        <w:t>项目编号：</w:t>
      </w:r>
    </w:p>
    <w:p w:rsidR="00F40174" w:rsidRDefault="00F11596" w:rsidP="00D83441">
      <w:pPr>
        <w:spacing w:beforeLines="100" w:line="400" w:lineRule="exact"/>
        <w:rPr>
          <w:rFonts w:ascii="仿宋" w:eastAsia="仿宋"/>
          <w:sz w:val="30"/>
          <w:szCs w:val="30"/>
        </w:rPr>
      </w:pPr>
      <w:r>
        <w:rPr>
          <w:rFonts w:ascii="仿宋" w:eastAsia="仿宋"/>
          <w:sz w:val="30"/>
          <w:szCs w:val="30"/>
        </w:rPr>
        <w:t>标段编号</w:t>
      </w:r>
      <w:r>
        <w:rPr>
          <w:rFonts w:ascii="仿宋" w:eastAsia="仿宋" w:hint="eastAsia"/>
          <w:sz w:val="30"/>
          <w:szCs w:val="30"/>
        </w:rPr>
        <w:t>：</w:t>
      </w:r>
    </w:p>
    <w:p w:rsidR="00F40174" w:rsidRDefault="00F40174">
      <w:pPr>
        <w:spacing w:line="1200" w:lineRule="exact"/>
        <w:ind w:right="6"/>
        <w:jc w:val="center"/>
        <w:rPr>
          <w:rFonts w:ascii="仿宋" w:eastAsia="仿宋"/>
          <w:sz w:val="72"/>
          <w:szCs w:val="72"/>
        </w:rPr>
      </w:pPr>
    </w:p>
    <w:p w:rsidR="00F40174" w:rsidRDefault="00F11596">
      <w:pPr>
        <w:spacing w:line="1200" w:lineRule="exact"/>
        <w:ind w:right="6"/>
        <w:jc w:val="center"/>
        <w:rPr>
          <w:rFonts w:ascii="仿宋" w:eastAsia="仿宋"/>
          <w:sz w:val="72"/>
          <w:szCs w:val="72"/>
        </w:rPr>
      </w:pPr>
      <w:r>
        <w:rPr>
          <w:rFonts w:ascii="仿宋" w:eastAsia="仿宋" w:hint="eastAsia"/>
          <w:sz w:val="72"/>
          <w:szCs w:val="72"/>
        </w:rPr>
        <w:t>报</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价</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文</w:t>
      </w:r>
    </w:p>
    <w:p w:rsidR="00F40174" w:rsidRDefault="00F11596">
      <w:pPr>
        <w:spacing w:line="1200" w:lineRule="exact"/>
        <w:ind w:right="6"/>
        <w:jc w:val="center"/>
        <w:rPr>
          <w:rFonts w:ascii="仿宋" w:eastAsia="仿宋"/>
          <w:sz w:val="72"/>
          <w:szCs w:val="72"/>
        </w:rPr>
      </w:pPr>
      <w:r>
        <w:rPr>
          <w:rFonts w:ascii="仿宋" w:eastAsia="仿宋" w:hint="eastAsia"/>
          <w:sz w:val="72"/>
          <w:szCs w:val="72"/>
        </w:rPr>
        <w:t>件</w:t>
      </w:r>
    </w:p>
    <w:p w:rsidR="00F40174" w:rsidRDefault="00F40174">
      <w:pPr>
        <w:spacing w:line="1200" w:lineRule="exact"/>
        <w:ind w:right="6"/>
        <w:jc w:val="center"/>
        <w:rPr>
          <w:rFonts w:ascii="仿宋" w:eastAsia="仿宋"/>
          <w:sz w:val="72"/>
          <w:szCs w:val="72"/>
        </w:rPr>
      </w:pPr>
    </w:p>
    <w:p w:rsidR="00F40174" w:rsidRDefault="00F40174">
      <w:pPr>
        <w:spacing w:line="1200" w:lineRule="exact"/>
        <w:ind w:right="6"/>
        <w:jc w:val="center"/>
        <w:rPr>
          <w:rFonts w:ascii="仿宋" w:eastAsia="仿宋"/>
          <w:sz w:val="72"/>
          <w:szCs w:val="72"/>
        </w:rPr>
      </w:pPr>
    </w:p>
    <w:p w:rsidR="00F40174" w:rsidRDefault="00F11596">
      <w:pPr>
        <w:spacing w:line="360" w:lineRule="auto"/>
        <w:ind w:right="-110"/>
        <w:rPr>
          <w:rFonts w:ascii="仿宋" w:eastAsia="仿宋"/>
          <w:spacing w:val="40"/>
          <w:sz w:val="30"/>
          <w:szCs w:val="30"/>
        </w:rPr>
      </w:pPr>
      <w:r>
        <w:rPr>
          <w:rFonts w:ascii="仿宋" w:eastAsia="仿宋" w:hint="eastAsia"/>
          <w:spacing w:val="40"/>
          <w:sz w:val="30"/>
          <w:szCs w:val="30"/>
        </w:rPr>
        <w:t>供应商名称（盖章）：</w:t>
      </w:r>
    </w:p>
    <w:p w:rsidR="00F40174" w:rsidRDefault="00F11596">
      <w:pPr>
        <w:spacing w:line="360" w:lineRule="auto"/>
        <w:ind w:right="-110"/>
        <w:rPr>
          <w:rFonts w:ascii="仿宋" w:eastAsia="仿宋"/>
          <w:spacing w:val="40"/>
          <w:sz w:val="30"/>
          <w:szCs w:val="30"/>
        </w:rPr>
      </w:pPr>
      <w:r>
        <w:rPr>
          <w:rFonts w:ascii="仿宋" w:eastAsia="仿宋" w:hint="eastAsia"/>
          <w:spacing w:val="40"/>
          <w:sz w:val="30"/>
          <w:szCs w:val="30"/>
        </w:rPr>
        <w:t>地    址：</w:t>
      </w:r>
    </w:p>
    <w:p w:rsidR="00F40174" w:rsidRDefault="00F11596">
      <w:pPr>
        <w:spacing w:line="360" w:lineRule="auto"/>
        <w:ind w:right="-110"/>
        <w:rPr>
          <w:rFonts w:ascii="仿宋" w:eastAsia="仿宋"/>
          <w:spacing w:val="40"/>
          <w:sz w:val="30"/>
          <w:szCs w:val="30"/>
        </w:rPr>
      </w:pPr>
      <w:r>
        <w:rPr>
          <w:rFonts w:ascii="仿宋" w:eastAsia="仿宋" w:hint="eastAsia"/>
          <w:spacing w:val="40"/>
          <w:sz w:val="30"/>
          <w:szCs w:val="30"/>
        </w:rPr>
        <w:t>日    期：</w:t>
      </w:r>
    </w:p>
    <w:p w:rsidR="00F40174" w:rsidRDefault="00F40174">
      <w:pPr>
        <w:rPr>
          <w:rFonts w:ascii="仿宋" w:eastAsia="仿宋"/>
          <w:sz w:val="24"/>
          <w:szCs w:val="20"/>
        </w:rPr>
      </w:pPr>
    </w:p>
    <w:p w:rsidR="00F40174" w:rsidRDefault="00F11596" w:rsidP="00D83441">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附件17：报价文件目录</w:t>
      </w:r>
    </w:p>
    <w:p w:rsidR="00F40174" w:rsidRDefault="00F40174" w:rsidP="00D83441">
      <w:pPr>
        <w:snapToGrid w:val="0"/>
        <w:spacing w:beforeLines="50" w:after="50"/>
        <w:jc w:val="left"/>
        <w:rPr>
          <w:rFonts w:ascii="仿宋" w:eastAsia="仿宋"/>
          <w:sz w:val="30"/>
          <w:szCs w:val="30"/>
        </w:rPr>
      </w:pPr>
    </w:p>
    <w:p w:rsidR="00F40174" w:rsidRDefault="00F11596">
      <w:pPr>
        <w:pStyle w:val="5"/>
        <w:spacing w:line="360" w:lineRule="auto"/>
        <w:ind w:firstLineChars="0" w:firstLine="0"/>
        <w:jc w:val="center"/>
        <w:rPr>
          <w:rFonts w:ascii="仿宋" w:eastAsia="仿宋" w:cs="仿宋_GB2312"/>
        </w:rPr>
      </w:pPr>
      <w:bookmarkStart w:id="67" w:name="_Toc64369825"/>
      <w:r>
        <w:rPr>
          <w:rFonts w:ascii="仿宋" w:eastAsia="仿宋" w:cs="仿宋_GB2312" w:hint="eastAsia"/>
        </w:rPr>
        <w:t>目 录</w:t>
      </w:r>
      <w:bookmarkEnd w:id="67"/>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1.磋商一览表 ……………………………………………………………………（页码）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2.享受政府采购政策性规定情况表（如有）……………………………………（页码）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3.中小企业声明函（如有）………………………………………………………（页码）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rsidR="00F40174" w:rsidRDefault="00F11596">
      <w:pPr>
        <w:pStyle w:val="5"/>
        <w:spacing w:line="360" w:lineRule="auto"/>
        <w:ind w:firstLineChars="0" w:firstLine="0"/>
        <w:jc w:val="left"/>
        <w:rPr>
          <w:rFonts w:ascii="仿宋" w:eastAsia="仿宋" w:cs="仿宋_GB2312"/>
        </w:rPr>
      </w:pPr>
      <w:r>
        <w:rPr>
          <w:rFonts w:ascii="仿宋" w:eastAsia="仿宋" w:cs="仿宋_GB2312" w:hint="eastAsia"/>
        </w:rPr>
        <w:t>5.关于报价的其他说明（</w:t>
      </w:r>
      <w:r>
        <w:rPr>
          <w:rFonts w:ascii="仿宋" w:eastAsia="仿宋" w:cs="仿宋_GB2312"/>
        </w:rPr>
        <w:t>如</w:t>
      </w:r>
      <w:r>
        <w:rPr>
          <w:rFonts w:ascii="仿宋" w:eastAsia="仿宋" w:cs="仿宋_GB2312" w:hint="eastAsia"/>
        </w:rPr>
        <w:t>有，自拟）…………………………………………（页码）</w:t>
      </w: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40174">
      <w:pPr>
        <w:snapToGrid w:val="0"/>
        <w:spacing w:before="50" w:after="50"/>
        <w:jc w:val="left"/>
        <w:rPr>
          <w:rFonts w:ascii="仿宋" w:eastAsia="仿宋"/>
          <w:b/>
          <w:sz w:val="36"/>
          <w:szCs w:val="36"/>
        </w:rPr>
      </w:pPr>
    </w:p>
    <w:p w:rsidR="00F40174" w:rsidRDefault="00F11596">
      <w:pPr>
        <w:rPr>
          <w:rFonts w:ascii="仿宋" w:eastAsia="仿宋"/>
          <w:b/>
          <w:sz w:val="36"/>
          <w:szCs w:val="36"/>
        </w:rPr>
      </w:pPr>
      <w:r>
        <w:rPr>
          <w:rFonts w:ascii="仿宋" w:eastAsia="仿宋" w:hint="eastAsia"/>
          <w:b/>
          <w:sz w:val="36"/>
          <w:szCs w:val="36"/>
        </w:rPr>
        <w:br w:type="page"/>
      </w:r>
    </w:p>
    <w:p w:rsidR="00F40174" w:rsidRDefault="00F40174">
      <w:pPr>
        <w:snapToGrid w:val="0"/>
        <w:spacing w:before="50" w:after="50"/>
        <w:jc w:val="left"/>
        <w:rPr>
          <w:rFonts w:ascii="仿宋" w:eastAsia="仿宋"/>
          <w:b/>
          <w:sz w:val="36"/>
          <w:szCs w:val="36"/>
        </w:rPr>
        <w:sectPr w:rsidR="00F40174">
          <w:footerReference w:type="default" r:id="rId11"/>
          <w:pgSz w:w="11907" w:h="16840"/>
          <w:pgMar w:top="1440" w:right="1463" w:bottom="1440" w:left="1803" w:header="851" w:footer="992" w:gutter="0"/>
          <w:pgNumType w:start="1"/>
          <w:cols w:space="720"/>
          <w:docGrid w:type="lines" w:linePitch="312"/>
        </w:sectPr>
      </w:pPr>
    </w:p>
    <w:p w:rsidR="00F40174" w:rsidRDefault="00F11596">
      <w:pPr>
        <w:snapToGrid w:val="0"/>
        <w:spacing w:before="50" w:after="50"/>
        <w:jc w:val="left"/>
        <w:rPr>
          <w:rFonts w:ascii="仿宋" w:eastAsia="仿宋"/>
          <w:b/>
          <w:bCs/>
          <w:sz w:val="30"/>
          <w:szCs w:val="30"/>
        </w:rPr>
      </w:pPr>
      <w:r>
        <w:rPr>
          <w:rFonts w:ascii="仿宋" w:eastAsia="仿宋" w:hint="eastAsia"/>
          <w:b/>
          <w:bCs/>
          <w:sz w:val="30"/>
          <w:szCs w:val="30"/>
        </w:rPr>
        <w:lastRenderedPageBreak/>
        <w:t>附件18：</w:t>
      </w:r>
    </w:p>
    <w:p w:rsidR="00F40174" w:rsidRDefault="00F11596">
      <w:pPr>
        <w:snapToGrid w:val="0"/>
        <w:spacing w:before="50" w:after="50"/>
        <w:jc w:val="center"/>
        <w:rPr>
          <w:rFonts w:ascii="仿宋" w:eastAsia="仿宋"/>
          <w:b/>
          <w:sz w:val="36"/>
          <w:szCs w:val="36"/>
        </w:rPr>
      </w:pPr>
      <w:r>
        <w:rPr>
          <w:rFonts w:ascii="仿宋" w:eastAsia="仿宋" w:hint="eastAsia"/>
          <w:b/>
          <w:sz w:val="36"/>
          <w:szCs w:val="36"/>
        </w:rPr>
        <w:t>磋商一览表</w:t>
      </w:r>
    </w:p>
    <w:p w:rsidR="00F40174" w:rsidRDefault="00F11596">
      <w:pPr>
        <w:spacing w:line="400" w:lineRule="exact"/>
        <w:rPr>
          <w:rFonts w:ascii="仿宋" w:eastAsia="仿宋"/>
          <w:sz w:val="24"/>
        </w:rPr>
      </w:pPr>
      <w:r>
        <w:rPr>
          <w:rFonts w:ascii="仿宋" w:eastAsia="仿宋" w:hint="eastAsia"/>
          <w:sz w:val="24"/>
        </w:rPr>
        <w:t>供应商名称：供应商地址：</w:t>
      </w:r>
    </w:p>
    <w:p w:rsidR="00F40174" w:rsidRDefault="00F11596">
      <w:pPr>
        <w:snapToGrid w:val="0"/>
        <w:spacing w:line="400" w:lineRule="exact"/>
        <w:rPr>
          <w:rFonts w:ascii="仿宋" w:eastAsia="仿宋"/>
          <w:sz w:val="24"/>
          <w:u w:val="single"/>
        </w:rPr>
      </w:pPr>
      <w:r>
        <w:rPr>
          <w:rFonts w:ascii="仿宋" w:eastAsia="仿宋" w:hint="eastAsia"/>
          <w:sz w:val="24"/>
        </w:rPr>
        <w:t>项目编号：</w:t>
      </w:r>
      <w:r>
        <w:rPr>
          <w:rFonts w:ascii="仿宋" w:eastAsia="仿宋"/>
          <w:sz w:val="24"/>
        </w:rPr>
        <w:t>标段编号</w:t>
      </w:r>
      <w:r>
        <w:rPr>
          <w:rFonts w:ascii="仿宋" w:eastAsia="仿宋" w:hint="eastAsia"/>
          <w:sz w:val="24"/>
        </w:rPr>
        <w:t>：</w:t>
      </w:r>
    </w:p>
    <w:tbl>
      <w:tblPr>
        <w:tblW w:w="1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550"/>
        <w:gridCol w:w="1701"/>
        <w:gridCol w:w="1550"/>
        <w:gridCol w:w="1550"/>
        <w:gridCol w:w="1550"/>
        <w:gridCol w:w="1550"/>
        <w:gridCol w:w="1550"/>
        <w:gridCol w:w="1560"/>
      </w:tblGrid>
      <w:tr w:rsidR="00F40174">
        <w:tc>
          <w:tcPr>
            <w:tcW w:w="871"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序号</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货物名称</w:t>
            </w:r>
          </w:p>
        </w:tc>
        <w:tc>
          <w:tcPr>
            <w:tcW w:w="1701"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产地</w:t>
            </w:r>
          </w:p>
          <w:p w:rsidR="00F40174" w:rsidRDefault="00F11596">
            <w:pPr>
              <w:snapToGrid w:val="0"/>
              <w:spacing w:before="50" w:after="50"/>
              <w:jc w:val="center"/>
              <w:rPr>
                <w:rFonts w:ascii="仿宋" w:eastAsia="仿宋"/>
                <w:b/>
                <w:sz w:val="24"/>
              </w:rPr>
            </w:pPr>
            <w:r>
              <w:rPr>
                <w:rFonts w:ascii="仿宋" w:eastAsia="仿宋" w:hint="eastAsia"/>
                <w:b/>
                <w:sz w:val="24"/>
              </w:rPr>
              <w:t>（国产/进口）</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品牌</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制造商</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规格型号</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单价</w:t>
            </w:r>
          </w:p>
          <w:p w:rsidR="00F40174" w:rsidRDefault="00F11596">
            <w:pPr>
              <w:snapToGrid w:val="0"/>
              <w:spacing w:before="50" w:after="50"/>
              <w:jc w:val="center"/>
              <w:rPr>
                <w:rFonts w:ascii="仿宋" w:eastAsia="仿宋"/>
                <w:b/>
                <w:sz w:val="24"/>
              </w:rPr>
            </w:pPr>
            <w:r>
              <w:rPr>
                <w:rFonts w:ascii="仿宋" w:eastAsia="仿宋" w:hint="eastAsia"/>
                <w:b/>
                <w:sz w:val="24"/>
              </w:rPr>
              <w:t>（人民币元）</w:t>
            </w:r>
          </w:p>
        </w:tc>
        <w:tc>
          <w:tcPr>
            <w:tcW w:w="155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数量</w:t>
            </w:r>
          </w:p>
        </w:tc>
        <w:tc>
          <w:tcPr>
            <w:tcW w:w="1560"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金额</w:t>
            </w:r>
          </w:p>
          <w:p w:rsidR="00F40174" w:rsidRDefault="00F11596">
            <w:pPr>
              <w:snapToGrid w:val="0"/>
              <w:spacing w:before="50" w:after="50"/>
              <w:jc w:val="center"/>
              <w:rPr>
                <w:rFonts w:ascii="仿宋" w:eastAsia="仿宋"/>
                <w:b/>
                <w:sz w:val="24"/>
              </w:rPr>
            </w:pPr>
            <w:r>
              <w:rPr>
                <w:rFonts w:ascii="仿宋" w:eastAsia="仿宋" w:hint="eastAsia"/>
                <w:b/>
                <w:sz w:val="24"/>
              </w:rPr>
              <w:t>（人民币元）</w:t>
            </w:r>
          </w:p>
        </w:tc>
      </w:tr>
      <w:tr w:rsidR="00F40174">
        <w:tc>
          <w:tcPr>
            <w:tcW w:w="871"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1</w:t>
            </w:r>
          </w:p>
        </w:tc>
        <w:tc>
          <w:tcPr>
            <w:tcW w:w="1550" w:type="dxa"/>
          </w:tcPr>
          <w:p w:rsidR="00F40174" w:rsidRDefault="00F40174">
            <w:pPr>
              <w:snapToGrid w:val="0"/>
              <w:spacing w:before="50" w:after="50"/>
              <w:jc w:val="left"/>
              <w:rPr>
                <w:rFonts w:ascii="仿宋" w:eastAsia="仿宋"/>
                <w:b/>
                <w:sz w:val="24"/>
              </w:rPr>
            </w:pPr>
          </w:p>
        </w:tc>
        <w:tc>
          <w:tcPr>
            <w:tcW w:w="1701"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60" w:type="dxa"/>
          </w:tcPr>
          <w:p w:rsidR="00F40174" w:rsidRDefault="00F40174">
            <w:pPr>
              <w:snapToGrid w:val="0"/>
              <w:spacing w:before="50" w:after="50"/>
              <w:jc w:val="left"/>
              <w:rPr>
                <w:rFonts w:ascii="仿宋" w:eastAsia="仿宋"/>
                <w:b/>
                <w:sz w:val="24"/>
              </w:rPr>
            </w:pPr>
          </w:p>
        </w:tc>
      </w:tr>
      <w:tr w:rsidR="00F40174">
        <w:tc>
          <w:tcPr>
            <w:tcW w:w="871" w:type="dxa"/>
            <w:vAlign w:val="center"/>
          </w:tcPr>
          <w:p w:rsidR="00F40174" w:rsidRDefault="00F11596">
            <w:pPr>
              <w:snapToGrid w:val="0"/>
              <w:spacing w:before="50" w:after="50"/>
              <w:jc w:val="center"/>
              <w:rPr>
                <w:rFonts w:ascii="仿宋" w:eastAsia="仿宋"/>
                <w:b/>
                <w:sz w:val="24"/>
              </w:rPr>
            </w:pPr>
            <w:r>
              <w:rPr>
                <w:rFonts w:ascii="仿宋" w:eastAsia="仿宋" w:hint="eastAsia"/>
                <w:b/>
                <w:sz w:val="24"/>
              </w:rPr>
              <w:t>2</w:t>
            </w:r>
          </w:p>
        </w:tc>
        <w:tc>
          <w:tcPr>
            <w:tcW w:w="1550" w:type="dxa"/>
          </w:tcPr>
          <w:p w:rsidR="00F40174" w:rsidRDefault="00F40174">
            <w:pPr>
              <w:snapToGrid w:val="0"/>
              <w:spacing w:before="50" w:after="50"/>
              <w:jc w:val="left"/>
              <w:rPr>
                <w:rFonts w:ascii="仿宋" w:eastAsia="仿宋"/>
                <w:b/>
                <w:sz w:val="24"/>
              </w:rPr>
            </w:pPr>
          </w:p>
        </w:tc>
        <w:tc>
          <w:tcPr>
            <w:tcW w:w="1701"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60" w:type="dxa"/>
          </w:tcPr>
          <w:p w:rsidR="00F40174" w:rsidRDefault="00F40174">
            <w:pPr>
              <w:snapToGrid w:val="0"/>
              <w:spacing w:before="50" w:after="50"/>
              <w:jc w:val="left"/>
              <w:rPr>
                <w:rFonts w:ascii="仿宋" w:eastAsia="仿宋"/>
                <w:b/>
                <w:sz w:val="24"/>
              </w:rPr>
            </w:pPr>
          </w:p>
        </w:tc>
      </w:tr>
      <w:tr w:rsidR="00F40174">
        <w:tc>
          <w:tcPr>
            <w:tcW w:w="871" w:type="dxa"/>
            <w:vAlign w:val="center"/>
          </w:tcPr>
          <w:p w:rsidR="00F40174" w:rsidRDefault="00F11596">
            <w:pPr>
              <w:snapToGrid w:val="0"/>
              <w:spacing w:before="50" w:after="50"/>
              <w:jc w:val="center"/>
              <w:rPr>
                <w:rFonts w:ascii="仿宋" w:eastAsia="仿宋"/>
                <w:b/>
                <w:sz w:val="24"/>
              </w:rPr>
            </w:pPr>
            <w:r>
              <w:rPr>
                <w:rFonts w:ascii="仿宋" w:eastAsia="仿宋" w:cs="仿宋_GB2312" w:hint="eastAsia"/>
                <w:sz w:val="28"/>
                <w:szCs w:val="28"/>
              </w:rPr>
              <w:t>…</w:t>
            </w:r>
          </w:p>
        </w:tc>
        <w:tc>
          <w:tcPr>
            <w:tcW w:w="1550" w:type="dxa"/>
          </w:tcPr>
          <w:p w:rsidR="00F40174" w:rsidRDefault="00F40174">
            <w:pPr>
              <w:snapToGrid w:val="0"/>
              <w:spacing w:before="50" w:after="50"/>
              <w:jc w:val="left"/>
              <w:rPr>
                <w:rFonts w:ascii="仿宋" w:eastAsia="仿宋"/>
                <w:b/>
                <w:sz w:val="24"/>
              </w:rPr>
            </w:pPr>
          </w:p>
        </w:tc>
        <w:tc>
          <w:tcPr>
            <w:tcW w:w="1701"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50" w:type="dxa"/>
          </w:tcPr>
          <w:p w:rsidR="00F40174" w:rsidRDefault="00F40174">
            <w:pPr>
              <w:snapToGrid w:val="0"/>
              <w:spacing w:before="50" w:after="50"/>
              <w:jc w:val="left"/>
              <w:rPr>
                <w:rFonts w:ascii="仿宋" w:eastAsia="仿宋"/>
                <w:b/>
                <w:sz w:val="24"/>
              </w:rPr>
            </w:pPr>
          </w:p>
        </w:tc>
        <w:tc>
          <w:tcPr>
            <w:tcW w:w="1560" w:type="dxa"/>
          </w:tcPr>
          <w:p w:rsidR="00F40174" w:rsidRDefault="00F40174">
            <w:pPr>
              <w:snapToGrid w:val="0"/>
              <w:spacing w:before="50" w:after="50"/>
              <w:jc w:val="left"/>
              <w:rPr>
                <w:rFonts w:ascii="仿宋" w:eastAsia="仿宋"/>
                <w:b/>
                <w:sz w:val="24"/>
              </w:rPr>
            </w:pPr>
          </w:p>
        </w:tc>
      </w:tr>
      <w:tr w:rsidR="00F40174">
        <w:trPr>
          <w:trHeight w:val="400"/>
        </w:trPr>
        <w:tc>
          <w:tcPr>
            <w:tcW w:w="2421" w:type="dxa"/>
            <w:gridSpan w:val="2"/>
            <w:vMerge w:val="restart"/>
            <w:vAlign w:val="center"/>
          </w:tcPr>
          <w:p w:rsidR="00F40174" w:rsidRDefault="00F11596">
            <w:pPr>
              <w:snapToGrid w:val="0"/>
              <w:spacing w:before="50" w:after="50"/>
              <w:jc w:val="center"/>
              <w:rPr>
                <w:rFonts w:ascii="仿宋" w:eastAsia="仿宋"/>
                <w:b/>
                <w:sz w:val="24"/>
              </w:rPr>
            </w:pPr>
            <w:r>
              <w:rPr>
                <w:rFonts w:ascii="仿宋" w:eastAsia="仿宋" w:hint="eastAsia"/>
                <w:b/>
                <w:sz w:val="24"/>
              </w:rPr>
              <w:t>磋商报价</w:t>
            </w:r>
          </w:p>
        </w:tc>
        <w:tc>
          <w:tcPr>
            <w:tcW w:w="11009" w:type="dxa"/>
            <w:gridSpan w:val="7"/>
          </w:tcPr>
          <w:p w:rsidR="00F40174" w:rsidRDefault="00F11596">
            <w:pPr>
              <w:snapToGrid w:val="0"/>
              <w:spacing w:before="50" w:after="50"/>
              <w:jc w:val="left"/>
              <w:rPr>
                <w:rFonts w:ascii="仿宋" w:eastAsia="仿宋"/>
                <w:b/>
                <w:sz w:val="24"/>
              </w:rPr>
            </w:pPr>
            <w:r>
              <w:rPr>
                <w:rFonts w:ascii="仿宋" w:eastAsia="仿宋" w:hint="eastAsia"/>
                <w:b/>
                <w:sz w:val="24"/>
              </w:rPr>
              <w:t>大写：</w:t>
            </w:r>
          </w:p>
        </w:tc>
      </w:tr>
      <w:tr w:rsidR="00F40174">
        <w:trPr>
          <w:trHeight w:val="400"/>
        </w:trPr>
        <w:tc>
          <w:tcPr>
            <w:tcW w:w="871" w:type="dxa"/>
            <w:gridSpan w:val="2"/>
            <w:vMerge/>
            <w:vAlign w:val="center"/>
          </w:tcPr>
          <w:p w:rsidR="00F40174" w:rsidRDefault="00F40174"/>
        </w:tc>
        <w:tc>
          <w:tcPr>
            <w:tcW w:w="11009" w:type="dxa"/>
            <w:gridSpan w:val="7"/>
          </w:tcPr>
          <w:p w:rsidR="00F40174" w:rsidRDefault="00F11596">
            <w:pPr>
              <w:snapToGrid w:val="0"/>
              <w:spacing w:before="50" w:after="50"/>
              <w:jc w:val="left"/>
              <w:rPr>
                <w:rFonts w:ascii="仿宋" w:eastAsia="仿宋"/>
                <w:b/>
                <w:sz w:val="24"/>
              </w:rPr>
            </w:pPr>
            <w:r>
              <w:rPr>
                <w:rFonts w:ascii="仿宋" w:eastAsia="仿宋" w:hint="eastAsia"/>
                <w:b/>
                <w:sz w:val="24"/>
              </w:rPr>
              <w:t>小写：</w:t>
            </w:r>
          </w:p>
        </w:tc>
      </w:tr>
    </w:tbl>
    <w:p w:rsidR="00F40174" w:rsidRDefault="00F11596">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1.报价一经涂改，应在涂改处加盖单位公章或者由法定代表人或其授权代表签字或盖章，否则其磋商作无效磋商处理。</w:t>
      </w:r>
    </w:p>
    <w:p w:rsidR="00F40174" w:rsidRDefault="00F11596">
      <w:pPr>
        <w:snapToGrid w:val="0"/>
        <w:ind w:firstLineChars="200" w:firstLine="480"/>
        <w:jc w:val="left"/>
        <w:rPr>
          <w:rFonts w:ascii="仿宋" w:eastAsia="仿宋"/>
          <w:sz w:val="24"/>
        </w:rPr>
      </w:pPr>
      <w:r>
        <w:rPr>
          <w:rFonts w:ascii="仿宋" w:eastAsia="仿宋" w:hint="eastAsia"/>
          <w:sz w:val="24"/>
        </w:rPr>
        <w:t>2.采购人不接受2个(含)以上的报价或方案，若供应商在此表中有2个（含）以上的报价或方案，其磋商作无效磋商处理。</w:t>
      </w:r>
    </w:p>
    <w:p w:rsidR="00F40174" w:rsidRDefault="00F11596">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3.有关本项目的招磋商及项目实施所涉及的一切费用均计入磋商报价。</w:t>
      </w:r>
    </w:p>
    <w:p w:rsidR="00F40174" w:rsidRDefault="00F11596">
      <w:pPr>
        <w:snapToGrid w:val="0"/>
        <w:ind w:left="480"/>
        <w:rPr>
          <w:rFonts w:ascii="仿宋" w:eastAsia="仿宋" w:cs="仿宋_GB2312"/>
          <w:kern w:val="0"/>
          <w:sz w:val="24"/>
          <w:lang w:val="zh-CN"/>
        </w:rPr>
      </w:pPr>
      <w:r>
        <w:rPr>
          <w:rFonts w:ascii="仿宋" w:eastAsia="仿宋" w:hint="eastAsia"/>
          <w:sz w:val="24"/>
        </w:rPr>
        <w:t>4、享受政府采购政策性规定的需要提供相关证明材料，具体详见第二章“</w:t>
      </w:r>
      <w:r>
        <w:rPr>
          <w:rFonts w:ascii="仿宋" w:eastAsia="仿宋"/>
          <w:sz w:val="24"/>
        </w:rPr>
        <w:t>供应商</w:t>
      </w:r>
      <w:r>
        <w:rPr>
          <w:rFonts w:ascii="仿宋" w:eastAsia="仿宋" w:hint="eastAsia"/>
          <w:sz w:val="24"/>
        </w:rPr>
        <w:t>须知”第</w:t>
      </w:r>
      <w:r>
        <w:rPr>
          <w:rFonts w:ascii="仿宋" w:eastAsia="仿宋"/>
          <w:sz w:val="24"/>
        </w:rPr>
        <w:t>二</w:t>
      </w:r>
      <w:r>
        <w:rPr>
          <w:rFonts w:ascii="仿宋" w:eastAsia="仿宋" w:hint="eastAsia"/>
          <w:sz w:val="24"/>
        </w:rPr>
        <w:t>部分“</w:t>
      </w:r>
      <w:r>
        <w:rPr>
          <w:rFonts w:ascii="仿宋" w:eastAsia="仿宋"/>
          <w:sz w:val="24"/>
        </w:rPr>
        <w:t>磋商</w:t>
      </w:r>
      <w:r>
        <w:rPr>
          <w:rFonts w:ascii="仿宋" w:eastAsia="仿宋" w:hint="eastAsia"/>
          <w:sz w:val="24"/>
        </w:rPr>
        <w:t>文件”，否则不予享受。</w:t>
      </w:r>
    </w:p>
    <w:p w:rsidR="00F40174" w:rsidRDefault="00F11596">
      <w:pPr>
        <w:ind w:firstLineChars="200" w:firstLine="482"/>
        <w:rPr>
          <w:rFonts w:ascii="仿宋" w:eastAsia="仿宋"/>
          <w:b/>
          <w:kern w:val="0"/>
          <w:sz w:val="24"/>
          <w:u w:val="single"/>
          <w:lang w:val="zh-CN"/>
        </w:rPr>
      </w:pPr>
      <w:r>
        <w:rPr>
          <w:rFonts w:ascii="仿宋" w:eastAsia="仿宋"/>
          <w:b/>
          <w:sz w:val="24"/>
          <w:u w:val="single"/>
        </w:rPr>
        <w:t>5</w:t>
      </w:r>
      <w:r>
        <w:rPr>
          <w:rFonts w:ascii="仿宋" w:eastAsia="仿宋" w:hint="eastAsia"/>
          <w:b/>
          <w:sz w:val="24"/>
          <w:u w:val="single"/>
        </w:rPr>
        <w:t>、</w:t>
      </w:r>
      <w:r>
        <w:rPr>
          <w:rFonts w:ascii="仿宋" w:eastAsia="仿宋" w:hint="eastAsia"/>
          <w:b/>
          <w:kern w:val="0"/>
          <w:sz w:val="24"/>
          <w:u w:val="single"/>
          <w:lang w:val="zh-CN"/>
        </w:rPr>
        <w:t>特别提示：采购机构将在成交公告中公布成交供应商的《磋商一览表》，接受社会监督。</w:t>
      </w:r>
    </w:p>
    <w:p w:rsidR="00F40174" w:rsidRDefault="00F40174">
      <w:pPr>
        <w:ind w:firstLineChars="200" w:firstLine="482"/>
        <w:rPr>
          <w:rFonts w:ascii="仿宋" w:eastAsia="仿宋"/>
          <w:b/>
          <w:kern w:val="0"/>
          <w:sz w:val="24"/>
          <w:u w:val="single"/>
          <w:lang w:val="zh-CN"/>
        </w:rPr>
      </w:pPr>
    </w:p>
    <w:p w:rsidR="00F40174" w:rsidRDefault="00F11596">
      <w:pPr>
        <w:snapToGrid w:val="0"/>
        <w:ind w:firstLineChars="200" w:firstLine="480"/>
        <w:jc w:val="left"/>
        <w:rPr>
          <w:rFonts w:ascii="仿宋" w:eastAsia="仿宋"/>
          <w:sz w:val="24"/>
        </w:rPr>
      </w:pPr>
      <w:bookmarkStart w:id="68" w:name="_Toc64369826"/>
      <w:r>
        <w:rPr>
          <w:rFonts w:ascii="仿宋" w:eastAsia="仿宋" w:hint="eastAsia"/>
          <w:sz w:val="24"/>
        </w:rPr>
        <w:t xml:space="preserve">法定代表人或其授权代表签字（或盖章）：            </w:t>
      </w:r>
      <w:bookmarkEnd w:id="68"/>
    </w:p>
    <w:p w:rsidR="00F40174" w:rsidRDefault="00F40174">
      <w:pPr>
        <w:spacing w:line="360" w:lineRule="auto"/>
        <w:jc w:val="left"/>
        <w:outlineLvl w:val="0"/>
        <w:rPr>
          <w:rFonts w:ascii="仿宋" w:eastAsia="仿宋"/>
          <w:sz w:val="24"/>
        </w:rPr>
      </w:pPr>
    </w:p>
    <w:p w:rsidR="00F40174" w:rsidRDefault="00F11596">
      <w:pPr>
        <w:snapToGrid w:val="0"/>
        <w:ind w:firstLineChars="200" w:firstLine="480"/>
        <w:jc w:val="left"/>
        <w:rPr>
          <w:rFonts w:ascii="仿宋" w:eastAsia="仿宋"/>
          <w:sz w:val="24"/>
        </w:rPr>
      </w:pPr>
      <w:bookmarkStart w:id="69" w:name="_Toc64369827"/>
      <w:r>
        <w:rPr>
          <w:rFonts w:ascii="仿宋" w:eastAsia="仿宋" w:hint="eastAsia"/>
          <w:sz w:val="24"/>
        </w:rPr>
        <w:t>日期：    年   月   日</w:t>
      </w:r>
      <w:bookmarkEnd w:id="69"/>
    </w:p>
    <w:p w:rsidR="00F40174" w:rsidRDefault="00F40174">
      <w:pPr>
        <w:snapToGrid w:val="0"/>
        <w:ind w:firstLineChars="200" w:firstLine="480"/>
        <w:jc w:val="left"/>
        <w:rPr>
          <w:rFonts w:ascii="仿宋" w:eastAsia="仿宋"/>
          <w:sz w:val="24"/>
        </w:rPr>
        <w:sectPr w:rsidR="00F40174">
          <w:pgSz w:w="16840" w:h="11907" w:orient="landscape"/>
          <w:pgMar w:top="1803" w:right="1440" w:bottom="1236" w:left="1440" w:header="851" w:footer="992" w:gutter="0"/>
          <w:cols w:space="720"/>
          <w:docGrid w:type="lines" w:linePitch="312"/>
        </w:sectPr>
      </w:pPr>
    </w:p>
    <w:p w:rsidR="00F40174" w:rsidRDefault="00F11596">
      <w:pPr>
        <w:snapToGrid w:val="0"/>
        <w:spacing w:before="50" w:after="50"/>
        <w:jc w:val="left"/>
        <w:rPr>
          <w:rFonts w:ascii="仿宋" w:eastAsia="仿宋"/>
          <w:b/>
          <w:bCs/>
          <w:sz w:val="30"/>
          <w:szCs w:val="30"/>
        </w:rPr>
      </w:pPr>
      <w:r>
        <w:rPr>
          <w:rFonts w:ascii="仿宋" w:eastAsia="仿宋" w:hint="eastAsia"/>
          <w:b/>
          <w:bCs/>
          <w:sz w:val="30"/>
          <w:szCs w:val="30"/>
        </w:rPr>
        <w:lastRenderedPageBreak/>
        <w:t>附件19（如有）：</w:t>
      </w:r>
    </w:p>
    <w:p w:rsidR="00F40174" w:rsidRDefault="00F11596">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rsidR="00F40174" w:rsidRDefault="00F11596">
      <w:pPr>
        <w:pStyle w:val="a8"/>
        <w:rPr>
          <w:rFonts w:ascii="仿宋" w:eastAsia="仿宋"/>
          <w:b/>
          <w:bCs/>
          <w:sz w:val="24"/>
          <w:szCs w:val="24"/>
        </w:rPr>
      </w:pPr>
      <w:r>
        <w:rPr>
          <w:rFonts w:ascii="仿宋" w:eastAsia="仿宋" w:hint="eastAsia"/>
          <w:b/>
          <w:bCs/>
          <w:sz w:val="24"/>
          <w:szCs w:val="24"/>
        </w:rPr>
        <w:t>供应商名称：</w:t>
      </w:r>
    </w:p>
    <w:p w:rsidR="00F40174" w:rsidRDefault="00F11596">
      <w:pPr>
        <w:rPr>
          <w:rFonts w:ascii="仿宋" w:eastAsia="仿宋"/>
          <w:b/>
          <w:sz w:val="24"/>
        </w:rPr>
      </w:pPr>
      <w:r>
        <w:rPr>
          <w:rFonts w:ascii="仿宋" w:eastAsia="仿宋" w:hint="eastAsia"/>
          <w:b/>
          <w:bCs/>
          <w:sz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502"/>
        <w:gridCol w:w="1502"/>
        <w:gridCol w:w="2470"/>
        <w:gridCol w:w="1444"/>
      </w:tblGrid>
      <w:tr w:rsidR="00F40174">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bookmarkStart w:id="70"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rPr>
            </w:pPr>
            <w:r>
              <w:rPr>
                <w:rFonts w:ascii="仿宋" w:eastAsia="仿宋" w:hint="eastAsia"/>
                <w:sz w:val="24"/>
              </w:rPr>
              <w:t>小型/微型</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rPr>
              <w:t>企业</w:t>
            </w:r>
          </w:p>
        </w:tc>
      </w:tr>
      <w:tr w:rsidR="00F40174">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r w:rsidR="00F40174">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r w:rsidR="00F40174">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F40174">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r>
      <w:tr w:rsidR="00F40174">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r>
      <w:tr w:rsidR="00F40174">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F40174">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r>
      <w:tr w:rsidR="00F40174">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rPr>
            </w:pPr>
          </w:p>
        </w:tc>
      </w:tr>
      <w:tr w:rsidR="00F40174">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F40174">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r w:rsidR="00F40174">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r w:rsidR="00F40174">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F40174" w:rsidRDefault="00F11596">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F40174">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r w:rsidR="00F40174">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F40174" w:rsidRDefault="00F40174">
            <w:pPr>
              <w:pStyle w:val="13"/>
              <w:tabs>
                <w:tab w:val="left" w:pos="1260"/>
              </w:tabs>
              <w:snapToGrid w:val="0"/>
              <w:spacing w:line="360" w:lineRule="auto"/>
              <w:jc w:val="center"/>
              <w:rPr>
                <w:rFonts w:ascii="仿宋" w:eastAsia="仿宋"/>
                <w:sz w:val="24"/>
                <w:lang w:val="en-GB"/>
              </w:rPr>
            </w:pPr>
          </w:p>
        </w:tc>
      </w:tr>
    </w:tbl>
    <w:p w:rsidR="00F40174" w:rsidRDefault="00F11596">
      <w:pPr>
        <w:spacing w:line="360" w:lineRule="auto"/>
        <w:rPr>
          <w:rFonts w:ascii="仿宋" w:eastAsia="仿宋"/>
          <w:sz w:val="24"/>
        </w:rPr>
      </w:pPr>
      <w:r>
        <w:rPr>
          <w:rFonts w:ascii="仿宋" w:eastAsia="仿宋" w:hint="eastAsia"/>
          <w:sz w:val="24"/>
        </w:rPr>
        <w:t>备注：</w:t>
      </w:r>
      <w:bookmarkStart w:id="71" w:name="_Toc470007450"/>
      <w:bookmarkEnd w:id="70"/>
      <w:r>
        <w:rPr>
          <w:rFonts w:ascii="仿宋" w:eastAsia="仿宋" w:hint="eastAsia"/>
          <w:sz w:val="24"/>
        </w:rPr>
        <w:t>1、本表的产品名称、品牌型号、</w:t>
      </w:r>
      <w:r>
        <w:rPr>
          <w:rFonts w:ascii="仿宋" w:eastAsia="仿宋"/>
          <w:sz w:val="24"/>
        </w:rPr>
        <w:t>制造商</w:t>
      </w:r>
      <w:r>
        <w:rPr>
          <w:rFonts w:ascii="仿宋" w:eastAsia="仿宋" w:hint="eastAsia"/>
          <w:sz w:val="24"/>
        </w:rPr>
        <w:t>应与《磋商一览表》、《项目明细清单》中的相应产品一致。</w:t>
      </w:r>
      <w:bookmarkEnd w:id="71"/>
      <w:r>
        <w:rPr>
          <w:rFonts w:ascii="仿宋" w:eastAsia="仿宋" w:hint="eastAsia"/>
          <w:sz w:val="24"/>
        </w:rPr>
        <w:t>核心产品即采购需求中采购人标注的核心产品。</w:t>
      </w:r>
    </w:p>
    <w:p w:rsidR="00F40174" w:rsidRDefault="00F11596">
      <w:pPr>
        <w:spacing w:line="360" w:lineRule="auto"/>
        <w:rPr>
          <w:rFonts w:ascii="仿宋" w:eastAsia="仿宋"/>
          <w:sz w:val="24"/>
        </w:rPr>
      </w:pPr>
      <w:r>
        <w:rPr>
          <w:rFonts w:ascii="仿宋" w:eastAsia="仿宋" w:hint="eastAsia"/>
          <w:sz w:val="24"/>
        </w:rPr>
        <w:t>2、享受政府采购政策性规定的需要提供相关证明材料，具体详见第二章“供应商须知”第</w:t>
      </w:r>
      <w:r>
        <w:rPr>
          <w:rFonts w:ascii="仿宋" w:eastAsia="仿宋"/>
          <w:sz w:val="24"/>
        </w:rPr>
        <w:t>二</w:t>
      </w:r>
      <w:r>
        <w:rPr>
          <w:rFonts w:ascii="仿宋" w:eastAsia="仿宋" w:hint="eastAsia"/>
          <w:sz w:val="24"/>
        </w:rPr>
        <w:t>部分“磋商文件”，否则不予享受。</w:t>
      </w:r>
    </w:p>
    <w:p w:rsidR="00F40174" w:rsidRDefault="00F11596">
      <w:pPr>
        <w:pStyle w:val="a8"/>
        <w:spacing w:line="360" w:lineRule="auto"/>
        <w:rPr>
          <w:rFonts w:ascii="仿宋" w:eastAsia="仿宋"/>
          <w:b/>
          <w:sz w:val="24"/>
          <w:szCs w:val="24"/>
        </w:rPr>
      </w:pPr>
      <w:r>
        <w:rPr>
          <w:rFonts w:ascii="仿宋" w:eastAsia="仿宋" w:hint="eastAsia"/>
          <w:b/>
          <w:sz w:val="24"/>
          <w:szCs w:val="24"/>
        </w:rPr>
        <w:t>特别提示：供应商务必仔细阅读</w:t>
      </w:r>
      <w:r>
        <w:rPr>
          <w:rFonts w:ascii="仿宋" w:eastAsia="仿宋"/>
          <w:b/>
          <w:sz w:val="24"/>
          <w:szCs w:val="24"/>
        </w:rPr>
        <w:t>采购</w:t>
      </w:r>
      <w:r>
        <w:rPr>
          <w:rFonts w:ascii="仿宋" w:eastAsia="仿宋" w:hint="eastAsia"/>
          <w:b/>
          <w:sz w:val="24"/>
          <w:szCs w:val="24"/>
        </w:rPr>
        <w:t>文件第二章“供应商须知”第二部分“</w:t>
      </w:r>
      <w:r>
        <w:rPr>
          <w:rFonts w:ascii="仿宋" w:eastAsia="仿宋"/>
          <w:b/>
          <w:sz w:val="24"/>
          <w:szCs w:val="24"/>
        </w:rPr>
        <w:t>磋商</w:t>
      </w:r>
      <w:r>
        <w:rPr>
          <w:rFonts w:ascii="仿宋" w:eastAsia="仿宋" w:hint="eastAsia"/>
          <w:b/>
          <w:sz w:val="24"/>
          <w:szCs w:val="24"/>
        </w:rPr>
        <w:t>文件”</w:t>
      </w:r>
      <w:r>
        <w:rPr>
          <w:rFonts w:ascii="仿宋" w:eastAsia="仿宋"/>
          <w:b/>
          <w:sz w:val="24"/>
          <w:szCs w:val="24"/>
        </w:rPr>
        <w:t>中</w:t>
      </w:r>
      <w:r>
        <w:rPr>
          <w:rFonts w:ascii="仿宋" w:eastAsia="仿宋" w:hint="eastAsia"/>
          <w:b/>
          <w:sz w:val="24"/>
          <w:szCs w:val="24"/>
        </w:rPr>
        <w:t>“</w:t>
      </w:r>
      <w:r>
        <w:rPr>
          <w:rFonts w:ascii="仿宋" w:eastAsia="仿宋"/>
          <w:b/>
          <w:bCs/>
          <w:color w:val="000000"/>
          <w:sz w:val="24"/>
        </w:rPr>
        <w:t>本项目执行的采购政策性规定</w:t>
      </w:r>
      <w:r>
        <w:rPr>
          <w:rFonts w:ascii="仿宋" w:eastAsia="仿宋" w:hint="eastAsia"/>
          <w:b/>
          <w:sz w:val="24"/>
          <w:szCs w:val="24"/>
        </w:rPr>
        <w:t>”中关于无效</w:t>
      </w:r>
      <w:r>
        <w:rPr>
          <w:rFonts w:ascii="仿宋" w:eastAsia="仿宋"/>
          <w:b/>
          <w:sz w:val="24"/>
          <w:szCs w:val="24"/>
        </w:rPr>
        <w:t>磋商</w:t>
      </w:r>
      <w:r>
        <w:rPr>
          <w:rFonts w:ascii="仿宋" w:eastAsia="仿宋" w:hint="eastAsia"/>
          <w:b/>
          <w:sz w:val="24"/>
          <w:szCs w:val="24"/>
        </w:rPr>
        <w:t>的内容。</w:t>
      </w:r>
    </w:p>
    <w:p w:rsidR="00F40174" w:rsidRDefault="00F40174">
      <w:pPr>
        <w:rPr>
          <w:rFonts w:ascii="仿宋" w:eastAsia="仿宋"/>
          <w:spacing w:val="20"/>
          <w:sz w:val="24"/>
        </w:rPr>
      </w:pPr>
    </w:p>
    <w:p w:rsidR="00F40174" w:rsidRDefault="00F11596">
      <w:pPr>
        <w:rPr>
          <w:rFonts w:ascii="仿宋" w:eastAsia="仿宋"/>
          <w:spacing w:val="20"/>
          <w:sz w:val="24"/>
        </w:rPr>
      </w:pPr>
      <w:r>
        <w:rPr>
          <w:rFonts w:ascii="仿宋" w:eastAsia="仿宋" w:hint="eastAsia"/>
          <w:sz w:val="24"/>
        </w:rPr>
        <w:t>法定代表人或授权委托人</w:t>
      </w:r>
      <w:r>
        <w:rPr>
          <w:rFonts w:ascii="仿宋" w:eastAsia="仿宋" w:hint="eastAsia"/>
          <w:spacing w:val="20"/>
          <w:sz w:val="24"/>
        </w:rPr>
        <w:t>签名：</w:t>
      </w:r>
    </w:p>
    <w:p w:rsidR="00F40174" w:rsidRDefault="00F40174">
      <w:pPr>
        <w:rPr>
          <w:rFonts w:ascii="仿宋" w:eastAsia="仿宋"/>
          <w:spacing w:val="20"/>
          <w:sz w:val="24"/>
        </w:rPr>
      </w:pPr>
    </w:p>
    <w:p w:rsidR="00F40174" w:rsidRDefault="00F11596">
      <w:pPr>
        <w:rPr>
          <w:rFonts w:ascii="仿宋" w:eastAsia="仿宋"/>
          <w:sz w:val="24"/>
        </w:rPr>
      </w:pPr>
      <w:r>
        <w:rPr>
          <w:rFonts w:ascii="仿宋" w:eastAsia="仿宋" w:hint="eastAsia"/>
          <w:spacing w:val="20"/>
          <w:sz w:val="24"/>
        </w:rPr>
        <w:t>日  期：</w:t>
      </w:r>
    </w:p>
    <w:p w:rsidR="00F40174" w:rsidRDefault="00F11596">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2</w:t>
      </w:r>
      <w:r>
        <w:rPr>
          <w:rFonts w:ascii="仿宋" w:eastAsia="仿宋" w:hint="eastAsia"/>
          <w:b/>
          <w:bCs/>
          <w:sz w:val="30"/>
          <w:szCs w:val="30"/>
        </w:rPr>
        <w:t>0（如有）：</w:t>
      </w:r>
    </w:p>
    <w:p w:rsidR="00F40174" w:rsidRDefault="00F11596">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rsidR="00F40174" w:rsidRDefault="00F40174">
      <w:pPr>
        <w:rPr>
          <w:rFonts w:ascii="仿宋" w:eastAsia="仿宋"/>
        </w:rPr>
      </w:pPr>
    </w:p>
    <w:p w:rsidR="00F40174" w:rsidRDefault="00F11596">
      <w:pPr>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rsidR="00F40174" w:rsidRDefault="00F40174">
      <w:pPr>
        <w:rPr>
          <w:rFonts w:ascii="仿宋" w:eastAsia="仿宋" w:cs="仿宋_GB2312"/>
          <w:sz w:val="24"/>
        </w:rPr>
      </w:pPr>
    </w:p>
    <w:p w:rsidR="00F40174" w:rsidRDefault="00F11596">
      <w:pPr>
        <w:pStyle w:val="10"/>
        <w:widowControl/>
        <w:numPr>
          <w:ilvl w:val="0"/>
          <w:numId w:val="5"/>
        </w:numPr>
        <w:adjustRightInd/>
        <w:spacing w:line="240" w:lineRule="auto"/>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rsidR="00F40174" w:rsidRDefault="00F11596">
      <w:pPr>
        <w:pStyle w:val="10"/>
        <w:widowControl/>
        <w:numPr>
          <w:ilvl w:val="0"/>
          <w:numId w:val="5"/>
        </w:numPr>
        <w:adjustRightInd/>
        <w:spacing w:line="240" w:lineRule="auto"/>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 xml:space="preserve">采购活动提供本企业制造的货物，由本企业承担工程、提供服务，或者提供其他 </w:t>
      </w:r>
      <w:r>
        <w:rPr>
          <w:rFonts w:ascii="仿宋" w:eastAsia="仿宋" w:cs="仿宋_GB2312" w:hint="eastAsia"/>
          <w:u w:val="single"/>
        </w:rPr>
        <w:t xml:space="preserve">        （请填写：中型、小型、微型）</w:t>
      </w:r>
      <w:r>
        <w:rPr>
          <w:rFonts w:ascii="仿宋" w:eastAsia="仿宋" w:cs="仿宋_GB2312" w:hint="eastAsia"/>
        </w:rPr>
        <w:t>企业制造的货物。本条所称货物指采购清单中标注的“核心产品”，不包括使用大型企业注册商标的货物。</w:t>
      </w:r>
    </w:p>
    <w:p w:rsidR="00F40174" w:rsidRDefault="00F11596">
      <w:pPr>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rsidR="00F40174" w:rsidRDefault="00F40174">
      <w:pPr>
        <w:jc w:val="right"/>
        <w:rPr>
          <w:rFonts w:ascii="仿宋" w:eastAsia="仿宋" w:cs="仿宋_GB2312"/>
          <w:sz w:val="24"/>
        </w:rPr>
      </w:pPr>
    </w:p>
    <w:p w:rsidR="00F40174" w:rsidRDefault="00F40174">
      <w:pPr>
        <w:ind w:right="420" w:firstLineChars="2450" w:firstLine="5880"/>
        <w:rPr>
          <w:rFonts w:ascii="仿宋" w:eastAsia="仿宋" w:cs="仿宋_GB2312"/>
          <w:sz w:val="24"/>
        </w:rPr>
      </w:pPr>
    </w:p>
    <w:p w:rsidR="00F40174" w:rsidRDefault="00F40174">
      <w:pPr>
        <w:ind w:right="420" w:firstLineChars="2450" w:firstLine="5880"/>
        <w:rPr>
          <w:rFonts w:ascii="仿宋" w:eastAsia="仿宋" w:cs="仿宋_GB2312"/>
          <w:sz w:val="24"/>
        </w:rPr>
      </w:pPr>
    </w:p>
    <w:p w:rsidR="00F40174" w:rsidRDefault="00F11596">
      <w:pPr>
        <w:ind w:right="420"/>
        <w:rPr>
          <w:rFonts w:ascii="仿宋" w:eastAsia="仿宋" w:cs="仿宋_GB2312"/>
          <w:sz w:val="24"/>
        </w:rPr>
      </w:pPr>
      <w:r>
        <w:rPr>
          <w:rFonts w:ascii="仿宋" w:eastAsia="仿宋" w:cs="仿宋_GB2312" w:hint="eastAsia"/>
          <w:sz w:val="24"/>
        </w:rPr>
        <w:t xml:space="preserve">企业名称（盖章）： </w:t>
      </w:r>
    </w:p>
    <w:p w:rsidR="00F40174" w:rsidRDefault="00F11596">
      <w:pPr>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rPr>
      </w:pPr>
    </w:p>
    <w:p w:rsidR="00F40174" w:rsidRDefault="00F40174">
      <w:pPr>
        <w:rPr>
          <w:rFonts w:ascii="仿宋" w:eastAsia="仿宋" w:cs="仿宋_GB2312"/>
          <w:sz w:val="24"/>
        </w:rPr>
      </w:pPr>
    </w:p>
    <w:p w:rsidR="00F40174" w:rsidRDefault="00F11596">
      <w:pPr>
        <w:spacing w:line="588" w:lineRule="exact"/>
        <w:rPr>
          <w:rFonts w:ascii="仿宋" w:eastAsia="仿宋" w:cs="仿宋_GB2312"/>
          <w:b/>
          <w:bCs/>
          <w:sz w:val="24"/>
        </w:rPr>
      </w:pPr>
      <w:r>
        <w:rPr>
          <w:rFonts w:ascii="仿宋" w:eastAsia="仿宋" w:cs="仿宋_GB2312" w:hint="eastAsia"/>
          <w:b/>
          <w:bCs/>
          <w:sz w:val="24"/>
        </w:rPr>
        <w:t>注：</w:t>
      </w:r>
    </w:p>
    <w:p w:rsidR="00F40174" w:rsidRDefault="00F11596">
      <w:pPr>
        <w:spacing w:line="320" w:lineRule="exact"/>
        <w:rPr>
          <w:rFonts w:ascii="仿宋" w:eastAsia="仿宋"/>
          <w:b/>
          <w:color w:val="000000"/>
          <w:sz w:val="24"/>
        </w:rPr>
      </w:pPr>
      <w:r>
        <w:rPr>
          <w:rFonts w:ascii="仿宋" w:eastAsia="仿宋" w:hint="eastAsia"/>
          <w:b/>
          <w:color w:val="000000"/>
          <w:sz w:val="24"/>
        </w:rPr>
        <w:t>1、非单一产品采购项目中，</w:t>
      </w:r>
      <w:r>
        <w:rPr>
          <w:rFonts w:ascii="仿宋" w:eastAsia="仿宋"/>
          <w:b/>
          <w:color w:val="000000"/>
          <w:sz w:val="24"/>
        </w:rPr>
        <w:t>供应商</w:t>
      </w:r>
      <w:r>
        <w:rPr>
          <w:rFonts w:ascii="仿宋" w:eastAsia="仿宋" w:hint="eastAsia"/>
          <w:b/>
          <w:color w:val="000000"/>
          <w:sz w:val="24"/>
        </w:rPr>
        <w:t>为小型、微型企业的，同时全部提供小型、微型企业制造的核心产品（采购清单中已标注），才能享受</w:t>
      </w:r>
      <w:r>
        <w:rPr>
          <w:rFonts w:ascii="仿宋" w:eastAsia="仿宋"/>
          <w:b/>
          <w:color w:val="000000"/>
          <w:sz w:val="24"/>
        </w:rPr>
        <w:t>磋商</w:t>
      </w:r>
      <w:r>
        <w:rPr>
          <w:rFonts w:ascii="仿宋" w:eastAsia="仿宋" w:hint="eastAsia"/>
          <w:b/>
          <w:color w:val="000000"/>
          <w:sz w:val="24"/>
        </w:rPr>
        <w:t>报价6 %的扣除优惠，用扣除后的价格参与评审。</w:t>
      </w:r>
    </w:p>
    <w:p w:rsidR="00F40174" w:rsidRDefault="00F11596">
      <w:pPr>
        <w:spacing w:line="320" w:lineRule="exact"/>
        <w:rPr>
          <w:rFonts w:ascii="仿宋" w:eastAsia="仿宋"/>
          <w:b/>
          <w:color w:val="000000"/>
          <w:sz w:val="24"/>
        </w:rPr>
      </w:pPr>
      <w:r>
        <w:rPr>
          <w:rFonts w:ascii="仿宋" w:eastAsia="仿宋" w:hint="eastAsia"/>
          <w:b/>
          <w:color w:val="000000"/>
          <w:sz w:val="24"/>
        </w:rPr>
        <w:t>2、小型、微型企业享受价格扣除优惠的，除本声明函外还需提供</w:t>
      </w:r>
      <w:r>
        <w:rPr>
          <w:rFonts w:ascii="仿宋" w:eastAsia="仿宋"/>
          <w:b/>
          <w:color w:val="000000"/>
          <w:sz w:val="24"/>
        </w:rPr>
        <w:t>供应商</w:t>
      </w:r>
      <w:r>
        <w:rPr>
          <w:rFonts w:ascii="仿宋" w:eastAsia="仿宋" w:hint="eastAsia"/>
          <w:b/>
          <w:color w:val="000000"/>
          <w:sz w:val="24"/>
        </w:rPr>
        <w:t>及核心产品制造商在“国家企业信用信息公示系统——小微企业名录”页面查询结果并加盖</w:t>
      </w:r>
      <w:r>
        <w:rPr>
          <w:rFonts w:ascii="仿宋" w:eastAsia="仿宋"/>
          <w:b/>
          <w:color w:val="000000"/>
          <w:sz w:val="24"/>
        </w:rPr>
        <w:t>供应商</w:t>
      </w:r>
      <w:r>
        <w:rPr>
          <w:rFonts w:ascii="仿宋" w:eastAsia="仿宋" w:hint="eastAsia"/>
          <w:b/>
          <w:color w:val="000000"/>
          <w:sz w:val="24"/>
        </w:rPr>
        <w:t>公章，以便核查，否则不得享受价格扣除优惠（查询时间为采购公告发出之后）。</w:t>
      </w:r>
    </w:p>
    <w:p w:rsidR="00F40174" w:rsidRDefault="00F11596">
      <w:pPr>
        <w:spacing w:line="320" w:lineRule="exact"/>
        <w:rPr>
          <w:rFonts w:ascii="仿宋" w:eastAsia="仿宋"/>
          <w:b/>
          <w:color w:val="000000"/>
          <w:sz w:val="24"/>
        </w:rPr>
      </w:pPr>
      <w:r>
        <w:rPr>
          <w:rFonts w:ascii="仿宋" w:eastAsia="仿宋" w:hint="eastAsia"/>
          <w:b/>
          <w:color w:val="000000"/>
          <w:sz w:val="24"/>
        </w:rPr>
        <w:t xml:space="preserve">3、属于“政府采购政策性规定”中其他视为小型、微型企业的，需提供相应证明材料可享受价格扣除优惠。 </w:t>
      </w:r>
    </w:p>
    <w:p w:rsidR="00F40174" w:rsidRDefault="00F11596">
      <w:pPr>
        <w:spacing w:line="320" w:lineRule="exact"/>
        <w:rPr>
          <w:rFonts w:ascii="仿宋" w:eastAsia="仿宋"/>
          <w:b/>
          <w:color w:val="000000"/>
          <w:sz w:val="24"/>
        </w:rPr>
      </w:pPr>
      <w:r>
        <w:rPr>
          <w:rFonts w:ascii="仿宋" w:eastAsia="仿宋" w:hint="eastAsia"/>
          <w:b/>
          <w:color w:val="000000"/>
          <w:sz w:val="24"/>
        </w:rPr>
        <w:t>4、采购机构将在成交公告发布的同时公布成交供应商的《中小企业声明函》，接受社会监督。《中小企业声明函》与实际情况不符的，视为供应商提供虚假材料磋商，磋商无效。</w:t>
      </w:r>
    </w:p>
    <w:p w:rsidR="00F40174" w:rsidRDefault="00F40174">
      <w:pPr>
        <w:spacing w:line="588" w:lineRule="exact"/>
        <w:rPr>
          <w:rFonts w:ascii="仿宋" w:eastAsia="仿宋" w:cs="仿宋_GB2312"/>
          <w:sz w:val="24"/>
        </w:rPr>
      </w:pPr>
    </w:p>
    <w:p w:rsidR="00F40174" w:rsidRDefault="00F40174">
      <w:pPr>
        <w:spacing w:line="588" w:lineRule="exact"/>
        <w:rPr>
          <w:rFonts w:ascii="仿宋" w:eastAsia="仿宋" w:cs="仿宋_GB2312"/>
          <w:sz w:val="24"/>
        </w:rPr>
      </w:pPr>
    </w:p>
    <w:p w:rsidR="00F40174" w:rsidRDefault="00F11596">
      <w:pPr>
        <w:spacing w:line="588" w:lineRule="exact"/>
        <w:rPr>
          <w:rFonts w:ascii="仿宋" w:eastAsia="仿宋"/>
          <w:b/>
          <w:spacing w:val="6"/>
          <w:sz w:val="30"/>
          <w:szCs w:val="30"/>
        </w:rPr>
      </w:pPr>
      <w:bookmarkStart w:id="72" w:name="_Hlk523382353"/>
      <w:r>
        <w:rPr>
          <w:rFonts w:ascii="仿宋" w:eastAsia="仿宋" w:hint="eastAsia"/>
          <w:b/>
          <w:spacing w:val="6"/>
          <w:sz w:val="30"/>
          <w:szCs w:val="30"/>
        </w:rPr>
        <w:t>附件21（如有）：</w:t>
      </w:r>
    </w:p>
    <w:bookmarkEnd w:id="72"/>
    <w:p w:rsidR="00F40174" w:rsidRDefault="00F40174">
      <w:pPr>
        <w:spacing w:line="588" w:lineRule="exact"/>
        <w:ind w:firstLine="667"/>
        <w:jc w:val="center"/>
        <w:rPr>
          <w:rFonts w:ascii="仿宋" w:eastAsia="仿宋"/>
          <w:b/>
          <w:spacing w:val="6"/>
          <w:sz w:val="32"/>
          <w:szCs w:val="32"/>
        </w:rPr>
      </w:pPr>
    </w:p>
    <w:p w:rsidR="00F40174" w:rsidRDefault="00F11596">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F40174" w:rsidRDefault="00F40174">
      <w:pPr>
        <w:spacing w:line="588" w:lineRule="exact"/>
        <w:ind w:firstLine="626"/>
        <w:rPr>
          <w:rFonts w:ascii="仿宋" w:eastAsia="仿宋"/>
          <w:b/>
          <w:spacing w:val="6"/>
          <w:sz w:val="30"/>
          <w:szCs w:val="30"/>
        </w:rPr>
      </w:pPr>
    </w:p>
    <w:p w:rsidR="00F40174" w:rsidRDefault="00F11596">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F40174" w:rsidRDefault="00F11596">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F40174" w:rsidRDefault="00F40174">
      <w:pPr>
        <w:spacing w:line="588" w:lineRule="exact"/>
        <w:ind w:firstLine="480"/>
        <w:rPr>
          <w:rFonts w:ascii="仿宋" w:eastAsia="仿宋" w:cs="仿宋_GB2312"/>
          <w:sz w:val="24"/>
        </w:rPr>
      </w:pPr>
    </w:p>
    <w:p w:rsidR="00F40174" w:rsidRDefault="00F40174">
      <w:pPr>
        <w:spacing w:line="588" w:lineRule="exact"/>
        <w:ind w:firstLine="480"/>
        <w:rPr>
          <w:rFonts w:ascii="仿宋" w:eastAsia="仿宋" w:cs="仿宋_GB2312"/>
          <w:sz w:val="24"/>
        </w:rPr>
      </w:pPr>
    </w:p>
    <w:p w:rsidR="00F40174" w:rsidRDefault="00F40174">
      <w:pPr>
        <w:spacing w:line="588" w:lineRule="exact"/>
        <w:ind w:firstLine="480"/>
        <w:rPr>
          <w:rFonts w:ascii="仿宋" w:eastAsia="仿宋" w:cs="仿宋_GB2312"/>
          <w:sz w:val="24"/>
        </w:rPr>
      </w:pPr>
    </w:p>
    <w:p w:rsidR="00F40174" w:rsidRDefault="00F40174">
      <w:pPr>
        <w:spacing w:line="588" w:lineRule="exact"/>
        <w:ind w:firstLine="480"/>
        <w:rPr>
          <w:rFonts w:ascii="仿宋" w:eastAsia="仿宋" w:cs="仿宋_GB2312"/>
          <w:sz w:val="24"/>
        </w:rPr>
      </w:pPr>
    </w:p>
    <w:p w:rsidR="00F40174" w:rsidRDefault="00F40174">
      <w:pPr>
        <w:spacing w:line="588" w:lineRule="exact"/>
        <w:ind w:firstLine="480"/>
        <w:rPr>
          <w:rFonts w:ascii="仿宋" w:eastAsia="仿宋" w:cs="仿宋_GB2312"/>
          <w:sz w:val="24"/>
        </w:rPr>
      </w:pPr>
    </w:p>
    <w:p w:rsidR="00F40174" w:rsidRDefault="00F11596">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F40174" w:rsidRDefault="00F11596">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F40174" w:rsidRDefault="00F40174">
      <w:pPr>
        <w:ind w:firstLine="480"/>
        <w:rPr>
          <w:rFonts w:ascii="仿宋" w:eastAsia="仿宋" w:cs="仿宋_GB2312"/>
          <w:sz w:val="24"/>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40174">
      <w:pPr>
        <w:ind w:firstLine="420"/>
        <w:rPr>
          <w:rFonts w:ascii="仿宋" w:eastAsia="仿宋"/>
        </w:rPr>
      </w:pPr>
    </w:p>
    <w:p w:rsidR="00F40174" w:rsidRDefault="00F11596">
      <w:pPr>
        <w:ind w:firstLineChars="200" w:firstLine="482"/>
        <w:rPr>
          <w:rFonts w:ascii="仿宋" w:eastAsia="仿宋"/>
          <w:b/>
          <w:kern w:val="0"/>
          <w:sz w:val="24"/>
          <w:u w:val="single"/>
          <w:lang w:val="zh-CN"/>
        </w:rPr>
      </w:pPr>
      <w:bookmarkStart w:id="73" w:name="_Toc643610538"/>
      <w:bookmarkStart w:id="74" w:name="_Toc89015687"/>
      <w:r>
        <w:rPr>
          <w:rFonts w:ascii="仿宋" w:eastAsia="仿宋" w:hint="eastAsia"/>
          <w:b/>
          <w:kern w:val="0"/>
          <w:sz w:val="24"/>
          <w:u w:val="single"/>
          <w:lang w:val="zh-CN"/>
        </w:rPr>
        <w:t>特别提示：采购机构将在成交公告中公布成交供应商的《残疾人福利性单位声明函》，接受社会监督。</w:t>
      </w:r>
    </w:p>
    <w:p w:rsidR="00F40174" w:rsidRDefault="00F11596">
      <w:pPr>
        <w:pStyle w:val="1"/>
        <w:widowControl w:val="0"/>
        <w:tabs>
          <w:tab w:val="clear" w:pos="0"/>
        </w:tabs>
        <w:ind w:left="0" w:firstLine="0"/>
        <w:jc w:val="center"/>
        <w:rPr>
          <w:rFonts w:ascii="仿宋" w:eastAsia="仿宋"/>
        </w:rPr>
      </w:pPr>
      <w:r>
        <w:rPr>
          <w:rFonts w:ascii="仿宋" w:eastAsia="仿宋" w:hint="eastAsia"/>
        </w:rPr>
        <w:lastRenderedPageBreak/>
        <w:t>第七章  询问、质疑及投诉</w:t>
      </w:r>
      <w:bookmarkEnd w:id="73"/>
      <w:bookmarkEnd w:id="74"/>
    </w:p>
    <w:p w:rsidR="00F40174" w:rsidRDefault="00F11596">
      <w:pPr>
        <w:pStyle w:val="a8"/>
        <w:spacing w:line="360" w:lineRule="auto"/>
        <w:ind w:firstLineChars="200" w:firstLine="480"/>
        <w:rPr>
          <w:rFonts w:ascii="仿宋" w:eastAsia="仿宋"/>
          <w:sz w:val="24"/>
        </w:rPr>
      </w:pPr>
      <w:r>
        <w:rPr>
          <w:rFonts w:ascii="仿宋" w:eastAsia="仿宋"/>
          <w:sz w:val="24"/>
        </w:rPr>
        <w:t>参照</w:t>
      </w:r>
      <w:r>
        <w:rPr>
          <w:rFonts w:ascii="仿宋" w:eastAsia="仿宋" w:hint="eastAsia"/>
          <w:sz w:val="24"/>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rsidR="00F40174" w:rsidRDefault="00F11596">
      <w:pPr>
        <w:pStyle w:val="2"/>
        <w:rPr>
          <w:rFonts w:ascii="仿宋"/>
        </w:rPr>
      </w:pPr>
      <w:bookmarkStart w:id="75" w:name="_Toc643610539"/>
      <w:bookmarkStart w:id="76" w:name="_Toc89015688"/>
      <w:r>
        <w:rPr>
          <w:rFonts w:ascii="仿宋" w:hint="eastAsia"/>
        </w:rPr>
        <w:t>一、供应商询问</w:t>
      </w:r>
      <w:bookmarkEnd w:id="75"/>
      <w:bookmarkEnd w:id="76"/>
    </w:p>
    <w:p w:rsidR="00F40174" w:rsidRDefault="00F11596">
      <w:pPr>
        <w:pStyle w:val="a8"/>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F40174" w:rsidRDefault="00F11596">
      <w:pPr>
        <w:pStyle w:val="a8"/>
        <w:spacing w:line="360" w:lineRule="auto"/>
        <w:rPr>
          <w:rFonts w:ascii="仿宋" w:eastAsia="仿宋"/>
          <w:sz w:val="24"/>
        </w:rPr>
      </w:pPr>
      <w:r>
        <w:rPr>
          <w:rFonts w:ascii="仿宋" w:eastAsia="仿宋" w:hint="eastAsia"/>
          <w:sz w:val="24"/>
        </w:rPr>
        <w:t>1.2采购机构应当在3个工作日内对供应商依法提出的询问作出答复。</w:t>
      </w:r>
    </w:p>
    <w:p w:rsidR="00F40174" w:rsidRDefault="00F11596">
      <w:pPr>
        <w:pStyle w:val="a8"/>
        <w:spacing w:line="360" w:lineRule="auto"/>
        <w:rPr>
          <w:rFonts w:ascii="仿宋" w:eastAsia="仿宋"/>
          <w:sz w:val="24"/>
        </w:rPr>
      </w:pPr>
      <w:r>
        <w:rPr>
          <w:rFonts w:ascii="仿宋" w:eastAsia="仿宋" w:hint="eastAsia"/>
          <w:sz w:val="24"/>
        </w:rPr>
        <w:t>1.3采购机构的一般通过电话或邮件形式答复。</w:t>
      </w:r>
    </w:p>
    <w:p w:rsidR="00F40174" w:rsidRDefault="00F11596">
      <w:pPr>
        <w:pStyle w:val="2"/>
        <w:rPr>
          <w:rFonts w:ascii="仿宋"/>
        </w:rPr>
      </w:pPr>
      <w:bookmarkStart w:id="77" w:name="_Toc643610540"/>
      <w:bookmarkStart w:id="78" w:name="_Toc89015689"/>
      <w:r>
        <w:rPr>
          <w:rFonts w:ascii="仿宋" w:hint="eastAsia"/>
        </w:rPr>
        <w:t>二、供应商质疑</w:t>
      </w:r>
      <w:bookmarkEnd w:id="77"/>
      <w:bookmarkEnd w:id="78"/>
    </w:p>
    <w:p w:rsidR="00F40174" w:rsidRDefault="00F11596">
      <w:pPr>
        <w:pStyle w:val="a8"/>
        <w:spacing w:line="360" w:lineRule="auto"/>
        <w:rPr>
          <w:rFonts w:ascii="仿宋" w:eastAsia="仿宋"/>
          <w:b/>
          <w:bCs/>
          <w:sz w:val="24"/>
        </w:rPr>
      </w:pPr>
      <w:r>
        <w:rPr>
          <w:rFonts w:ascii="仿宋" w:eastAsia="仿宋" w:hint="eastAsia"/>
          <w:b/>
          <w:bCs/>
          <w:sz w:val="24"/>
        </w:rPr>
        <w:t>2.1质疑有效期：</w:t>
      </w:r>
    </w:p>
    <w:p w:rsidR="00F40174" w:rsidRDefault="00F11596">
      <w:pPr>
        <w:pStyle w:val="a8"/>
        <w:spacing w:line="360" w:lineRule="auto"/>
        <w:ind w:firstLineChars="200" w:firstLine="480"/>
        <w:rPr>
          <w:rFonts w:ascii="仿宋" w:eastAsia="仿宋"/>
          <w:sz w:val="24"/>
        </w:rPr>
      </w:pPr>
      <w:r>
        <w:rPr>
          <w:rFonts w:ascii="仿宋" w:eastAsia="仿宋" w:hint="eastAsia"/>
          <w:sz w:val="24"/>
        </w:rPr>
        <w:t>供应商认为磋商文件、采购过程和成交结果使自己的权益受到损害的，可以在知道或者应知其权益受到损害之日起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书面形式（或授权代表签字（盖章）并加盖磋商供应商电子公章的数据电文）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F40174" w:rsidRDefault="00F11596">
      <w:pPr>
        <w:pStyle w:val="a8"/>
        <w:spacing w:line="360" w:lineRule="auto"/>
        <w:ind w:firstLineChars="200" w:firstLine="480"/>
        <w:rPr>
          <w:rFonts w:ascii="仿宋" w:eastAsia="仿宋"/>
          <w:sz w:val="24"/>
        </w:rPr>
      </w:pPr>
      <w:r>
        <w:rPr>
          <w:rFonts w:ascii="仿宋" w:eastAsia="仿宋" w:hint="eastAsia"/>
          <w:sz w:val="24"/>
        </w:rPr>
        <w:t>（1）对磋商文件提出质疑的，质疑期限为供应商获得磋商文件之日或者</w:t>
      </w:r>
      <w:r>
        <w:rPr>
          <w:rFonts w:ascii="仿宋" w:eastAsia="仿宋"/>
          <w:sz w:val="24"/>
        </w:rPr>
        <w:t>磋商</w:t>
      </w:r>
      <w:r>
        <w:rPr>
          <w:rFonts w:ascii="仿宋" w:eastAsia="仿宋" w:hint="eastAsia"/>
          <w:sz w:val="24"/>
        </w:rPr>
        <w:t>公告期限届满之日起计算，但磋商文件在</w:t>
      </w:r>
      <w:r>
        <w:rPr>
          <w:rFonts w:ascii="仿宋" w:eastAsia="仿宋"/>
          <w:sz w:val="24"/>
        </w:rPr>
        <w:t>磋商</w:t>
      </w:r>
      <w:r>
        <w:rPr>
          <w:rFonts w:ascii="仿宋" w:eastAsia="仿宋" w:hint="eastAsia"/>
          <w:sz w:val="24"/>
        </w:rPr>
        <w:t>公告期限届满之日后获得的，应当自</w:t>
      </w:r>
      <w:r>
        <w:rPr>
          <w:rFonts w:ascii="仿宋" w:eastAsia="仿宋"/>
          <w:sz w:val="24"/>
        </w:rPr>
        <w:t>磋商</w:t>
      </w:r>
      <w:r>
        <w:rPr>
          <w:rFonts w:ascii="仿宋" w:eastAsia="仿宋" w:hint="eastAsia"/>
          <w:sz w:val="24"/>
        </w:rPr>
        <w:t>公告截止之日起计算，且应当在</w:t>
      </w:r>
      <w:r>
        <w:rPr>
          <w:rFonts w:ascii="仿宋" w:eastAsia="仿宋"/>
          <w:sz w:val="24"/>
        </w:rPr>
        <w:t>磋商</w:t>
      </w:r>
      <w:r>
        <w:rPr>
          <w:rFonts w:ascii="仿宋" w:eastAsia="仿宋" w:hint="eastAsia"/>
          <w:sz w:val="24"/>
        </w:rPr>
        <w:t>响应截止时间之前提出。</w:t>
      </w:r>
    </w:p>
    <w:p w:rsidR="00F40174" w:rsidRDefault="00F11596">
      <w:pPr>
        <w:pStyle w:val="a8"/>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供应商的法定代表人</w:t>
      </w:r>
      <w:r>
        <w:rPr>
          <w:rFonts w:ascii="仿宋" w:eastAsia="仿宋"/>
          <w:b/>
          <w:bCs/>
          <w:sz w:val="24"/>
        </w:rPr>
        <w:t>（</w:t>
      </w:r>
      <w:r>
        <w:rPr>
          <w:rFonts w:ascii="仿宋" w:eastAsia="仿宋" w:hint="eastAsia"/>
          <w:b/>
          <w:bCs/>
          <w:sz w:val="24"/>
        </w:rPr>
        <w:t>或其授权代表</w:t>
      </w:r>
      <w:r>
        <w:rPr>
          <w:rFonts w:ascii="仿宋" w:eastAsia="仿宋"/>
          <w:b/>
          <w:bCs/>
          <w:sz w:val="24"/>
        </w:rPr>
        <w:t>）</w:t>
      </w:r>
      <w:r>
        <w:rPr>
          <w:rFonts w:ascii="仿宋" w:eastAsia="仿宋" w:hint="eastAsia"/>
          <w:b/>
          <w:bCs/>
          <w:sz w:val="24"/>
        </w:rPr>
        <w:t>或个体工商户经营者未参加磋商会议的，事后不得对采购相关人员、磋商过程和磋商结果提出质疑。</w:t>
      </w:r>
    </w:p>
    <w:p w:rsidR="00F40174" w:rsidRDefault="00F11596">
      <w:pPr>
        <w:pStyle w:val="a8"/>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F40174" w:rsidRDefault="00F11596">
      <w:pPr>
        <w:pStyle w:val="a8"/>
        <w:spacing w:line="360" w:lineRule="auto"/>
        <w:ind w:firstLineChars="200" w:firstLine="480"/>
        <w:rPr>
          <w:rFonts w:ascii="仿宋" w:eastAsia="仿宋"/>
          <w:sz w:val="24"/>
        </w:rPr>
      </w:pPr>
      <w:r>
        <w:rPr>
          <w:rFonts w:ascii="仿宋" w:eastAsia="仿宋" w:hint="eastAsia"/>
          <w:sz w:val="24"/>
        </w:rPr>
        <w:t>（4）供应商应在法定质疑期内一次性提出针对同一采购程序环节的质疑。提供</w:t>
      </w:r>
      <w:r>
        <w:rPr>
          <w:rFonts w:ascii="仿宋" w:eastAsia="仿宋" w:hint="eastAsia"/>
          <w:sz w:val="24"/>
        </w:rPr>
        <w:lastRenderedPageBreak/>
        <w:t>新的事实或证据的除外。</w:t>
      </w:r>
    </w:p>
    <w:p w:rsidR="00F40174" w:rsidRDefault="00F11596">
      <w:pPr>
        <w:pStyle w:val="a8"/>
        <w:spacing w:line="360" w:lineRule="auto"/>
        <w:rPr>
          <w:rFonts w:ascii="仿宋" w:eastAsia="仿宋"/>
          <w:b/>
          <w:bCs/>
          <w:sz w:val="24"/>
        </w:rPr>
      </w:pPr>
      <w:r>
        <w:rPr>
          <w:rFonts w:ascii="仿宋" w:eastAsia="仿宋" w:hint="eastAsia"/>
          <w:b/>
          <w:bCs/>
          <w:sz w:val="24"/>
        </w:rPr>
        <w:t>2.2质疑主体的有效性：</w:t>
      </w:r>
    </w:p>
    <w:p w:rsidR="00F40174" w:rsidRDefault="00F11596">
      <w:pPr>
        <w:pStyle w:val="a8"/>
        <w:spacing w:line="360" w:lineRule="auto"/>
        <w:rPr>
          <w:rFonts w:ascii="仿宋" w:eastAsia="仿宋"/>
          <w:sz w:val="24"/>
        </w:rPr>
      </w:pPr>
      <w:r>
        <w:rPr>
          <w:rFonts w:ascii="仿宋" w:eastAsia="仿宋" w:hint="eastAsia"/>
          <w:sz w:val="24"/>
        </w:rPr>
        <w:t>2.2.1提出质疑的供应商应当是参与所质疑项目采购活动的供应商。</w:t>
      </w:r>
    </w:p>
    <w:p w:rsidR="00F40174" w:rsidRDefault="00F11596">
      <w:pPr>
        <w:pStyle w:val="a8"/>
        <w:spacing w:line="360" w:lineRule="auto"/>
        <w:rPr>
          <w:rFonts w:ascii="仿宋" w:eastAsia="仿宋"/>
          <w:sz w:val="24"/>
        </w:rPr>
      </w:pPr>
      <w:r>
        <w:rPr>
          <w:rFonts w:ascii="仿宋" w:eastAsia="仿宋" w:hint="eastAsia"/>
          <w:sz w:val="24"/>
        </w:rPr>
        <w:t>2.2.2质疑人应当与质疑事项存在利害关系,不得提出“自杀式质疑”。</w:t>
      </w:r>
    </w:p>
    <w:p w:rsidR="00F40174" w:rsidRDefault="00F11596">
      <w:pPr>
        <w:pStyle w:val="a8"/>
        <w:spacing w:line="360" w:lineRule="auto"/>
        <w:rPr>
          <w:rFonts w:ascii="仿宋" w:eastAsia="仿宋"/>
          <w:b/>
          <w:bCs/>
          <w:sz w:val="24"/>
        </w:rPr>
      </w:pPr>
      <w:r>
        <w:rPr>
          <w:rFonts w:ascii="仿宋" w:eastAsia="仿宋" w:hint="eastAsia"/>
          <w:b/>
          <w:bCs/>
          <w:sz w:val="24"/>
        </w:rPr>
        <w:t>2.3质疑的答复</w:t>
      </w:r>
    </w:p>
    <w:p w:rsidR="00F40174" w:rsidRDefault="00F11596">
      <w:pPr>
        <w:pStyle w:val="a8"/>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F40174" w:rsidRDefault="00F11596">
      <w:pPr>
        <w:pStyle w:val="a8"/>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F40174" w:rsidRDefault="00F11596">
      <w:pPr>
        <w:pStyle w:val="a8"/>
        <w:spacing w:line="360" w:lineRule="auto"/>
        <w:rPr>
          <w:rFonts w:ascii="仿宋" w:eastAsia="仿宋"/>
          <w:b/>
          <w:bCs/>
          <w:sz w:val="24"/>
        </w:rPr>
      </w:pPr>
      <w:r>
        <w:rPr>
          <w:rFonts w:ascii="仿宋" w:eastAsia="仿宋" w:hint="eastAsia"/>
          <w:b/>
          <w:bCs/>
          <w:sz w:val="24"/>
        </w:rPr>
        <w:t>2.4质疑的撤回</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F40174" w:rsidRDefault="00F11596">
      <w:pPr>
        <w:pStyle w:val="2"/>
        <w:rPr>
          <w:rFonts w:ascii="仿宋"/>
        </w:rPr>
      </w:pPr>
      <w:bookmarkStart w:id="79" w:name="_Toc643610541"/>
      <w:bookmarkStart w:id="80" w:name="_Toc89015690"/>
      <w:r>
        <w:rPr>
          <w:rFonts w:ascii="仿宋" w:hint="eastAsia"/>
        </w:rPr>
        <w:t>三、供应商投诉</w:t>
      </w:r>
      <w:bookmarkEnd w:id="79"/>
      <w:bookmarkEnd w:id="80"/>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F40174" w:rsidRDefault="00F11596">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F40174" w:rsidRDefault="00F1159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rsidR="00F40174" w:rsidRDefault="00F11596">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（六）提起投诉的日期。</w:t>
      </w:r>
    </w:p>
    <w:p w:rsidR="00F40174" w:rsidRDefault="00F115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40174">
      <w:pPr>
        <w:widowControl/>
        <w:snapToGrid w:val="0"/>
        <w:spacing w:line="480" w:lineRule="exact"/>
        <w:rPr>
          <w:rFonts w:ascii="仿宋" w:eastAsia="仿宋"/>
          <w:color w:val="000000"/>
          <w:kern w:val="0"/>
          <w:sz w:val="24"/>
        </w:rPr>
      </w:pPr>
    </w:p>
    <w:p w:rsidR="00F40174" w:rsidRDefault="00F11596">
      <w:pPr>
        <w:widowControl/>
        <w:snapToGrid w:val="0"/>
        <w:spacing w:line="480" w:lineRule="exact"/>
        <w:rPr>
          <w:rFonts w:ascii="仿宋" w:eastAsia="仿宋" w:cs="宋体"/>
          <w:b/>
          <w:bCs/>
          <w:color w:val="000000"/>
          <w:kern w:val="0"/>
          <w:sz w:val="24"/>
        </w:rPr>
      </w:pPr>
      <w:r>
        <w:rPr>
          <w:rFonts w:ascii="仿宋" w:eastAsia="仿宋" w:cs="宋体" w:hint="eastAsia"/>
          <w:b/>
          <w:bCs/>
          <w:color w:val="000000"/>
          <w:kern w:val="0"/>
          <w:sz w:val="24"/>
        </w:rPr>
        <w:lastRenderedPageBreak/>
        <w:t>附件：质疑函范本</w:t>
      </w:r>
    </w:p>
    <w:p w:rsidR="00F40174" w:rsidRDefault="00F11596">
      <w:pPr>
        <w:jc w:val="center"/>
        <w:rPr>
          <w:rFonts w:ascii="仿宋" w:eastAsia="仿宋" w:cs="仿宋"/>
          <w:b/>
          <w:bCs/>
          <w:sz w:val="24"/>
        </w:rPr>
      </w:pPr>
      <w:r>
        <w:rPr>
          <w:rFonts w:ascii="仿宋" w:eastAsia="仿宋" w:cs="仿宋" w:hint="eastAsia"/>
          <w:b/>
          <w:bCs/>
          <w:sz w:val="24"/>
        </w:rPr>
        <w:t>质疑函</w:t>
      </w:r>
    </w:p>
    <w:p w:rsidR="00F40174" w:rsidRDefault="00F11596" w:rsidP="00D83441">
      <w:pPr>
        <w:adjustRightInd w:val="0"/>
        <w:snapToGrid w:val="0"/>
        <w:spacing w:beforeLines="100" w:line="360" w:lineRule="auto"/>
        <w:rPr>
          <w:rFonts w:ascii="仿宋" w:eastAsia="仿宋" w:cs="仿宋"/>
          <w:bCs/>
          <w:sz w:val="24"/>
        </w:rPr>
      </w:pPr>
      <w:r>
        <w:rPr>
          <w:rFonts w:ascii="仿宋" w:eastAsia="仿宋" w:cs="仿宋" w:hint="eastAsia"/>
          <w:bCs/>
          <w:sz w:val="24"/>
        </w:rPr>
        <w:t>一、质疑供应商基本信息</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质疑供应商：</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地址：邮编：</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授权代表（联系人）：联系电话：</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邮箱：</w:t>
      </w:r>
    </w:p>
    <w:p w:rsidR="00F40174" w:rsidRDefault="00F11596">
      <w:pPr>
        <w:adjustRightInd w:val="0"/>
        <w:snapToGrid w:val="0"/>
        <w:spacing w:line="360" w:lineRule="auto"/>
        <w:rPr>
          <w:rFonts w:ascii="仿宋" w:eastAsia="仿宋" w:cs="仿宋"/>
          <w:bCs/>
          <w:sz w:val="24"/>
        </w:rPr>
      </w:pPr>
      <w:r>
        <w:rPr>
          <w:rFonts w:ascii="仿宋" w:eastAsia="仿宋" w:cs="仿宋" w:hint="eastAsia"/>
          <w:bCs/>
          <w:sz w:val="24"/>
        </w:rPr>
        <w:t>二、质疑项目基本情况</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质疑项目的名称：</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质疑项目的编号：标项：</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采购人名称：</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磋商文件获取日期：</w:t>
      </w:r>
    </w:p>
    <w:p w:rsidR="00F40174" w:rsidRDefault="00F11596">
      <w:pPr>
        <w:adjustRightInd w:val="0"/>
        <w:snapToGrid w:val="0"/>
        <w:spacing w:line="360" w:lineRule="auto"/>
        <w:rPr>
          <w:rFonts w:ascii="仿宋" w:eastAsia="仿宋" w:cs="仿宋"/>
          <w:bCs/>
          <w:sz w:val="24"/>
        </w:rPr>
      </w:pPr>
      <w:r>
        <w:rPr>
          <w:rFonts w:ascii="仿宋" w:eastAsia="仿宋" w:cs="仿宋" w:hint="eastAsia"/>
          <w:bCs/>
          <w:sz w:val="24"/>
        </w:rPr>
        <w:t>三、质疑事项具体内容</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质疑事项1：</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事实依据：</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法律依据：</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质疑事项2</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w:t>
      </w:r>
    </w:p>
    <w:p w:rsidR="00F40174" w:rsidRDefault="00F11596">
      <w:pPr>
        <w:adjustRightInd w:val="0"/>
        <w:snapToGrid w:val="0"/>
        <w:spacing w:line="360" w:lineRule="auto"/>
        <w:rPr>
          <w:rFonts w:ascii="仿宋" w:eastAsia="仿宋" w:cs="仿宋"/>
          <w:bCs/>
          <w:sz w:val="24"/>
        </w:rPr>
      </w:pPr>
      <w:r>
        <w:rPr>
          <w:rFonts w:ascii="仿宋" w:eastAsia="仿宋" w:cs="仿宋" w:hint="eastAsia"/>
          <w:bCs/>
          <w:sz w:val="24"/>
        </w:rPr>
        <w:t>四、与质疑事项相关的请求</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请求1：</w:t>
      </w:r>
    </w:p>
    <w:p w:rsidR="00F40174" w:rsidRDefault="00F11596">
      <w:pPr>
        <w:adjustRightInd w:val="0"/>
        <w:snapToGrid w:val="0"/>
        <w:spacing w:line="360" w:lineRule="auto"/>
        <w:rPr>
          <w:rFonts w:ascii="仿宋" w:eastAsia="仿宋" w:cs="仿宋"/>
          <w:sz w:val="24"/>
          <w:u w:val="dotted"/>
        </w:rPr>
      </w:pPr>
      <w:r>
        <w:rPr>
          <w:rFonts w:ascii="仿宋" w:eastAsia="仿宋" w:cs="仿宋" w:hint="eastAsia"/>
          <w:sz w:val="24"/>
        </w:rPr>
        <w:t>请求2：</w:t>
      </w:r>
    </w:p>
    <w:p w:rsidR="00F40174" w:rsidRDefault="00F11596">
      <w:pPr>
        <w:adjustRightInd w:val="0"/>
        <w:snapToGrid w:val="0"/>
        <w:spacing w:line="360" w:lineRule="auto"/>
        <w:rPr>
          <w:rFonts w:ascii="仿宋" w:eastAsia="仿宋" w:cs="仿宋"/>
          <w:sz w:val="24"/>
        </w:rPr>
      </w:pPr>
      <w:r>
        <w:rPr>
          <w:rFonts w:ascii="仿宋" w:eastAsia="仿宋" w:cs="仿宋" w:hint="eastAsia"/>
          <w:sz w:val="24"/>
        </w:rPr>
        <w:t>……</w:t>
      </w:r>
    </w:p>
    <w:p w:rsidR="00F40174" w:rsidRDefault="00F11596">
      <w:pPr>
        <w:adjustRightInd w:val="0"/>
        <w:snapToGrid w:val="0"/>
        <w:spacing w:line="360" w:lineRule="auto"/>
        <w:rPr>
          <w:rFonts w:ascii="仿宋" w:eastAsia="仿宋" w:cs="仿宋"/>
          <w:b/>
          <w:bCs/>
          <w:sz w:val="24"/>
        </w:rPr>
      </w:pPr>
      <w:r>
        <w:rPr>
          <w:rFonts w:ascii="仿宋" w:eastAsia="仿宋" w:cs="仿宋" w:hint="eastAsia"/>
          <w:b/>
          <w:bCs/>
          <w:sz w:val="24"/>
        </w:rPr>
        <w:t>本公司承诺接受数据电文形式</w:t>
      </w:r>
      <w:r>
        <w:rPr>
          <w:rFonts w:ascii="仿宋" w:eastAsia="仿宋" w:cs="仿宋"/>
          <w:b/>
          <w:bCs/>
          <w:sz w:val="24"/>
        </w:rPr>
        <w:t>（加盖电子签章）</w:t>
      </w:r>
      <w:r>
        <w:rPr>
          <w:rFonts w:ascii="仿宋" w:eastAsia="仿宋" w:cs="仿宋" w:hint="eastAsia"/>
          <w:b/>
          <w:bCs/>
          <w:sz w:val="24"/>
        </w:rPr>
        <w:t>的质疑答复，视为书面答复。</w:t>
      </w:r>
    </w:p>
    <w:p w:rsidR="00F40174" w:rsidRDefault="00F40174">
      <w:pPr>
        <w:adjustRightInd w:val="0"/>
        <w:snapToGrid w:val="0"/>
        <w:spacing w:line="360" w:lineRule="auto"/>
        <w:rPr>
          <w:rFonts w:ascii="仿宋" w:eastAsia="仿宋" w:cs="仿宋"/>
          <w:sz w:val="24"/>
          <w:u w:val="dotted"/>
        </w:rPr>
      </w:pPr>
    </w:p>
    <w:p w:rsidR="00F40174" w:rsidRDefault="00F11596">
      <w:pPr>
        <w:rPr>
          <w:rFonts w:ascii="仿宋" w:eastAsia="仿宋"/>
          <w:sz w:val="24"/>
        </w:rPr>
      </w:pPr>
      <w:r>
        <w:rPr>
          <w:rFonts w:ascii="仿宋" w:eastAsia="仿宋" w:hint="eastAsia"/>
          <w:sz w:val="24"/>
        </w:rPr>
        <w:t xml:space="preserve">授权代表签字(签章)：                 供应商签章：                      </w:t>
      </w:r>
    </w:p>
    <w:p w:rsidR="00F40174" w:rsidRDefault="00F11596">
      <w:pPr>
        <w:rPr>
          <w:rFonts w:ascii="仿宋" w:eastAsia="仿宋"/>
          <w:sz w:val="24"/>
        </w:rPr>
      </w:pPr>
      <w:r>
        <w:rPr>
          <w:rFonts w:ascii="仿宋" w:eastAsia="仿宋" w:hint="eastAsia"/>
          <w:sz w:val="24"/>
        </w:rPr>
        <w:t xml:space="preserve">日期：    </w:t>
      </w:r>
    </w:p>
    <w:p w:rsidR="00F40174" w:rsidRDefault="00F40174">
      <w:pPr>
        <w:adjustRightInd w:val="0"/>
        <w:snapToGrid w:val="0"/>
        <w:spacing w:line="360" w:lineRule="auto"/>
        <w:rPr>
          <w:rFonts w:ascii="仿宋" w:eastAsia="仿宋" w:cs="仿宋"/>
          <w:sz w:val="24"/>
        </w:rPr>
      </w:pPr>
    </w:p>
    <w:p w:rsidR="00F40174" w:rsidRDefault="00F40174">
      <w:pPr>
        <w:adjustRightInd w:val="0"/>
        <w:snapToGrid w:val="0"/>
        <w:spacing w:line="360" w:lineRule="auto"/>
        <w:rPr>
          <w:rFonts w:ascii="仿宋" w:eastAsia="仿宋" w:cs="宋体"/>
          <w:color w:val="000000"/>
          <w:kern w:val="0"/>
          <w:sz w:val="24"/>
        </w:rPr>
      </w:pPr>
    </w:p>
    <w:p w:rsidR="00F40174" w:rsidRDefault="00F40174">
      <w:pPr>
        <w:pStyle w:val="a7"/>
        <w:spacing w:line="360" w:lineRule="auto"/>
        <w:ind w:leftChars="0" w:left="0"/>
        <w:jc w:val="center"/>
        <w:rPr>
          <w:rFonts w:ascii="仿宋" w:eastAsia="仿宋"/>
          <w:sz w:val="24"/>
        </w:rPr>
      </w:pPr>
    </w:p>
    <w:sectPr w:rsidR="00F40174" w:rsidSect="00F40174">
      <w:footerReference w:type="even" r:id="rId12"/>
      <w:footerReference w:type="default" r:id="rId13"/>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EDC" w:rsidRDefault="00942EDC" w:rsidP="00F40174">
      <w:r>
        <w:separator/>
      </w:r>
    </w:p>
  </w:endnote>
  <w:endnote w:type="continuationSeparator" w:id="1">
    <w:p w:rsidR="00942EDC" w:rsidRDefault="00942EDC" w:rsidP="00F401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6" w:rsidRDefault="0093068F">
    <w:pPr>
      <w:pStyle w:val="ab"/>
      <w:framePr w:wrap="around" w:vAnchor="text" w:hAnchor="margin" w:xAlign="center" w:y="1"/>
    </w:pPr>
    <w:r>
      <w:rPr>
        <w:rStyle w:val="ad"/>
      </w:rPr>
      <w:fldChar w:fldCharType="begin"/>
    </w:r>
    <w:r w:rsidR="00F11596">
      <w:rPr>
        <w:rStyle w:val="ad"/>
      </w:rPr>
      <w:instrText>Page</w:instrText>
    </w:r>
    <w:r>
      <w:rPr>
        <w:rStyle w:val="ad"/>
      </w:rPr>
      <w:fldChar w:fldCharType="separate"/>
    </w:r>
    <w:r w:rsidR="00D83441">
      <w:rPr>
        <w:rStyle w:val="ad"/>
        <w:noProof/>
      </w:rPr>
      <w:t>29</w:t>
    </w:r>
    <w:r>
      <w:rPr>
        <w:rStyle w:val="ad"/>
      </w:rPr>
      <w:fldChar w:fldCharType="end"/>
    </w:r>
  </w:p>
  <w:p w:rsidR="00F11596" w:rsidRDefault="00F1159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6" w:rsidRDefault="0093068F">
    <w:pPr>
      <w:pStyle w:val="ab"/>
      <w:framePr w:wrap="around" w:vAnchor="text" w:hAnchor="margin" w:xAlign="center" w:y="1"/>
      <w:rPr>
        <w:rStyle w:val="ad"/>
      </w:rPr>
    </w:pPr>
    <w:r w:rsidRPr="0093068F">
      <w:rPr>
        <w:rStyle w:val="ad"/>
      </w:rPr>
      <w:fldChar w:fldCharType="begin"/>
    </w:r>
    <w:r w:rsidR="00F11596">
      <w:rPr>
        <w:rStyle w:val="ad"/>
      </w:rPr>
      <w:instrText xml:space="preserve">PAGE  </w:instrText>
    </w:r>
    <w:r>
      <w:fldChar w:fldCharType="end"/>
    </w:r>
  </w:p>
  <w:p w:rsidR="00F11596" w:rsidRDefault="00F11596">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6" w:rsidRDefault="00F11596">
    <w:pPr>
      <w:pStyle w:val="ab"/>
      <w:jc w:val="center"/>
    </w:pPr>
    <w:r>
      <w:rPr>
        <w:kern w:val="0"/>
        <w:szCs w:val="21"/>
      </w:rPr>
      <w:t xml:space="preserve">- </w:t>
    </w:r>
    <w:r w:rsidR="0093068F">
      <w:rPr>
        <w:kern w:val="0"/>
        <w:szCs w:val="21"/>
      </w:rPr>
      <w:fldChar w:fldCharType="begin"/>
    </w:r>
    <w:r>
      <w:rPr>
        <w:kern w:val="0"/>
        <w:szCs w:val="21"/>
      </w:rPr>
      <w:instrText xml:space="preserve"> PAGE </w:instrText>
    </w:r>
    <w:r w:rsidR="0093068F">
      <w:rPr>
        <w:kern w:val="0"/>
        <w:szCs w:val="21"/>
      </w:rPr>
      <w:fldChar w:fldCharType="separate"/>
    </w:r>
    <w:r w:rsidR="00D83441">
      <w:rPr>
        <w:noProof/>
        <w:kern w:val="0"/>
        <w:szCs w:val="21"/>
      </w:rPr>
      <w:t>60</w:t>
    </w:r>
    <w:r w:rsidR="0093068F">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EDC" w:rsidRDefault="00942EDC" w:rsidP="00F40174">
      <w:r>
        <w:separator/>
      </w:r>
    </w:p>
  </w:footnote>
  <w:footnote w:type="continuationSeparator" w:id="1">
    <w:p w:rsidR="00942EDC" w:rsidRDefault="00942EDC" w:rsidP="00F40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6" w:rsidRDefault="00F11596">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C8FFCB"/>
    <w:multiLevelType w:val="multilevel"/>
    <w:tmpl w:val="E7C8FFCB"/>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2">
    <w:nsid w:val="00000002"/>
    <w:multiLevelType w:val="multilevel"/>
    <w:tmpl w:val="00000002"/>
    <w:lvl w:ilvl="0">
      <w:start w:val="1"/>
      <w:numFmt w:val="decimal"/>
      <w:lvlText w:val="%1、"/>
      <w:lvlJc w:val="left"/>
      <w:pPr>
        <w:tabs>
          <w:tab w:val="left" w:pos="0"/>
        </w:tabs>
        <w:ind w:left="840" w:hanging="420"/>
      </w:pPr>
      <w:rPr>
        <w:rFonts w:ascii="Cambria" w:eastAsia="微软雅黑" w:hAnsi="Cambria" w:cs="Times New Roman" w:hint="default"/>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3">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4">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6205E0"/>
    <w:rsid w:val="00044AF5"/>
    <w:rsid w:val="000A4987"/>
    <w:rsid w:val="000B1A18"/>
    <w:rsid w:val="000B657D"/>
    <w:rsid w:val="00174703"/>
    <w:rsid w:val="00185704"/>
    <w:rsid w:val="001A122A"/>
    <w:rsid w:val="001A1711"/>
    <w:rsid w:val="001C7C58"/>
    <w:rsid w:val="00214609"/>
    <w:rsid w:val="00283C52"/>
    <w:rsid w:val="002F68A2"/>
    <w:rsid w:val="0038492C"/>
    <w:rsid w:val="003C3D67"/>
    <w:rsid w:val="00406FC3"/>
    <w:rsid w:val="00426FE0"/>
    <w:rsid w:val="004326C8"/>
    <w:rsid w:val="004757E9"/>
    <w:rsid w:val="004944D5"/>
    <w:rsid w:val="0051529D"/>
    <w:rsid w:val="005E5DDE"/>
    <w:rsid w:val="005F1197"/>
    <w:rsid w:val="005F6472"/>
    <w:rsid w:val="006205E0"/>
    <w:rsid w:val="00643D8D"/>
    <w:rsid w:val="00716760"/>
    <w:rsid w:val="00723630"/>
    <w:rsid w:val="007D1AC2"/>
    <w:rsid w:val="007E0A8D"/>
    <w:rsid w:val="00805CF5"/>
    <w:rsid w:val="008A6050"/>
    <w:rsid w:val="0090064E"/>
    <w:rsid w:val="00902556"/>
    <w:rsid w:val="0093068F"/>
    <w:rsid w:val="00942EDC"/>
    <w:rsid w:val="00945ABC"/>
    <w:rsid w:val="0095205A"/>
    <w:rsid w:val="00996DA1"/>
    <w:rsid w:val="009E7A5F"/>
    <w:rsid w:val="00A33D99"/>
    <w:rsid w:val="00AD58AE"/>
    <w:rsid w:val="00AF715B"/>
    <w:rsid w:val="00B5261F"/>
    <w:rsid w:val="00B678A4"/>
    <w:rsid w:val="00C60294"/>
    <w:rsid w:val="00CD7B88"/>
    <w:rsid w:val="00D22B98"/>
    <w:rsid w:val="00D76201"/>
    <w:rsid w:val="00D83441"/>
    <w:rsid w:val="00D90C6F"/>
    <w:rsid w:val="00DA4807"/>
    <w:rsid w:val="00DA4AC2"/>
    <w:rsid w:val="00DB39EE"/>
    <w:rsid w:val="00DB67B1"/>
    <w:rsid w:val="00E67352"/>
    <w:rsid w:val="00EE7EBA"/>
    <w:rsid w:val="00F050BA"/>
    <w:rsid w:val="00F11596"/>
    <w:rsid w:val="00F2346B"/>
    <w:rsid w:val="00F40174"/>
    <w:rsid w:val="00F6045F"/>
    <w:rsid w:val="00F9522F"/>
    <w:rsid w:val="134E2E28"/>
    <w:rsid w:val="79B24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lsdException w:name="page number" w:semiHidden="0" w:uiPriority="0" w:unhideWhenUsed="0"/>
    <w:lsdException w:name="List Number" w:semiHidden="0" w:uiPriority="0" w:unhideWhenUsed="0" w:qFormat="1"/>
    <w:lsdException w:name="List Number 2" w:semiHidden="0" w:uiPriority="0" w:unhideWhenUsed="0"/>
    <w:lsdException w:name="List Number 3"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0174"/>
    <w:pPr>
      <w:widowControl w:val="0"/>
      <w:jc w:val="both"/>
    </w:pPr>
    <w:rPr>
      <w:kern w:val="2"/>
      <w:sz w:val="21"/>
      <w:szCs w:val="24"/>
    </w:rPr>
  </w:style>
  <w:style w:type="paragraph" w:styleId="1">
    <w:name w:val="heading 1"/>
    <w:next w:val="a"/>
    <w:rsid w:val="00F40174"/>
    <w:pPr>
      <w:keepNext/>
      <w:keepLines/>
      <w:tabs>
        <w:tab w:val="left" w:pos="0"/>
      </w:tabs>
      <w:spacing w:before="340" w:after="330" w:line="578" w:lineRule="auto"/>
      <w:ind w:left="425" w:hanging="425"/>
      <w:outlineLvl w:val="0"/>
    </w:pPr>
    <w:rPr>
      <w:rFonts w:eastAsia="仿宋_GB2312"/>
      <w:b/>
      <w:kern w:val="44"/>
      <w:sz w:val="28"/>
    </w:rPr>
  </w:style>
  <w:style w:type="paragraph" w:styleId="2">
    <w:name w:val="heading 2"/>
    <w:next w:val="a"/>
    <w:rsid w:val="00F40174"/>
    <w:pPr>
      <w:keepNext/>
      <w:keepLines/>
      <w:widowControl w:val="0"/>
      <w:spacing w:before="260" w:after="260" w:line="415" w:lineRule="auto"/>
      <w:jc w:val="center"/>
      <w:outlineLvl w:val="1"/>
    </w:pPr>
    <w:rPr>
      <w:rFonts w:ascii="Arial" w:eastAsia="仿宋" w:hAnsi="Arial"/>
      <w:b/>
      <w:kern w:val="2"/>
      <w:sz w:val="32"/>
    </w:rPr>
  </w:style>
  <w:style w:type="paragraph" w:styleId="3">
    <w:name w:val="heading 3"/>
    <w:basedOn w:val="a"/>
    <w:next w:val="a"/>
    <w:rsid w:val="00F4017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rsid w:val="00F40174"/>
    <w:pPr>
      <w:tabs>
        <w:tab w:val="left" w:pos="780"/>
      </w:tabs>
      <w:ind w:left="780" w:hanging="360"/>
    </w:pPr>
  </w:style>
  <w:style w:type="paragraph" w:styleId="a3">
    <w:name w:val="List Number"/>
    <w:basedOn w:val="a"/>
    <w:qFormat/>
    <w:rsid w:val="00F40174"/>
    <w:pPr>
      <w:tabs>
        <w:tab w:val="left" w:pos="360"/>
      </w:tabs>
      <w:ind w:left="360" w:hanging="360"/>
    </w:pPr>
  </w:style>
  <w:style w:type="paragraph" w:styleId="a4">
    <w:name w:val="Normal Indent"/>
    <w:next w:val="p0"/>
    <w:qFormat/>
    <w:rsid w:val="00F40174"/>
    <w:pPr>
      <w:widowControl w:val="0"/>
      <w:ind w:firstLine="420"/>
      <w:jc w:val="both"/>
    </w:pPr>
    <w:rPr>
      <w:rFonts w:ascii="Calibri" w:hAnsi="Calibri"/>
      <w:kern w:val="2"/>
      <w:sz w:val="21"/>
    </w:rPr>
  </w:style>
  <w:style w:type="paragraph" w:customStyle="1" w:styleId="p0">
    <w:name w:val="p0"/>
    <w:basedOn w:val="a"/>
    <w:rsid w:val="00F40174"/>
    <w:pPr>
      <w:widowControl/>
    </w:pPr>
    <w:rPr>
      <w:kern w:val="0"/>
      <w:szCs w:val="21"/>
    </w:rPr>
  </w:style>
  <w:style w:type="paragraph" w:styleId="a5">
    <w:name w:val="caption"/>
    <w:next w:val="a"/>
    <w:rsid w:val="00F40174"/>
    <w:pPr>
      <w:widowControl w:val="0"/>
      <w:spacing w:before="152" w:after="160"/>
      <w:jc w:val="both"/>
    </w:pPr>
    <w:rPr>
      <w:rFonts w:ascii="Arial" w:eastAsia="黑体" w:hAnsi="Arial"/>
      <w:kern w:val="2"/>
    </w:rPr>
  </w:style>
  <w:style w:type="paragraph" w:styleId="30">
    <w:name w:val="Body Text 3"/>
    <w:next w:val="10"/>
    <w:qFormat/>
    <w:rsid w:val="00F40174"/>
    <w:pPr>
      <w:widowControl w:val="0"/>
      <w:snapToGrid w:val="0"/>
      <w:spacing w:before="50" w:after="50"/>
      <w:jc w:val="both"/>
    </w:pPr>
    <w:rPr>
      <w:rFonts w:eastAsia="仿宋_GB2312"/>
      <w:b/>
      <w:bCs/>
      <w:kern w:val="2"/>
      <w:sz w:val="24"/>
    </w:rPr>
  </w:style>
  <w:style w:type="paragraph" w:customStyle="1" w:styleId="10">
    <w:name w:val="列出段落1"/>
    <w:rsid w:val="00F40174"/>
    <w:pPr>
      <w:widowControl w:val="0"/>
      <w:adjustRightInd w:val="0"/>
      <w:spacing w:line="360" w:lineRule="auto"/>
      <w:ind w:firstLineChars="200" w:firstLine="200"/>
      <w:jc w:val="both"/>
    </w:pPr>
    <w:rPr>
      <w:rFonts w:eastAsia="楷体_GB2312" w:cs="Lucida Sans"/>
      <w:kern w:val="2"/>
      <w:sz w:val="24"/>
      <w:szCs w:val="24"/>
    </w:rPr>
  </w:style>
  <w:style w:type="paragraph" w:styleId="a6">
    <w:name w:val="Body Text"/>
    <w:basedOn w:val="a"/>
    <w:link w:val="Char"/>
    <w:uiPriority w:val="99"/>
    <w:semiHidden/>
    <w:unhideWhenUsed/>
    <w:rsid w:val="00F40174"/>
    <w:pPr>
      <w:spacing w:after="120"/>
    </w:pPr>
  </w:style>
  <w:style w:type="paragraph" w:styleId="a7">
    <w:name w:val="Body Text Indent"/>
    <w:basedOn w:val="a"/>
    <w:qFormat/>
    <w:rsid w:val="00F40174"/>
    <w:pPr>
      <w:spacing w:after="120"/>
      <w:ind w:leftChars="200" w:left="200"/>
    </w:pPr>
  </w:style>
  <w:style w:type="paragraph" w:styleId="31">
    <w:name w:val="List Number 3"/>
    <w:basedOn w:val="a"/>
    <w:qFormat/>
    <w:rsid w:val="00F40174"/>
    <w:pPr>
      <w:tabs>
        <w:tab w:val="left" w:pos="1200"/>
      </w:tabs>
      <w:ind w:left="1200" w:hanging="360"/>
    </w:pPr>
  </w:style>
  <w:style w:type="paragraph" w:styleId="a8">
    <w:name w:val="Plain Text"/>
    <w:basedOn w:val="a"/>
    <w:qFormat/>
    <w:rsid w:val="00F40174"/>
    <w:rPr>
      <w:rFonts w:ascii="宋体"/>
      <w:szCs w:val="20"/>
    </w:rPr>
  </w:style>
  <w:style w:type="paragraph" w:styleId="a9">
    <w:name w:val="Date"/>
    <w:next w:val="a"/>
    <w:qFormat/>
    <w:rsid w:val="00F40174"/>
    <w:pPr>
      <w:widowControl w:val="0"/>
      <w:ind w:leftChars="2500" w:left="2500"/>
      <w:jc w:val="both"/>
    </w:pPr>
    <w:rPr>
      <w:kern w:val="2"/>
      <w:sz w:val="21"/>
    </w:rPr>
  </w:style>
  <w:style w:type="paragraph" w:styleId="21">
    <w:name w:val="Body Text Indent 2"/>
    <w:basedOn w:val="a"/>
    <w:rsid w:val="00F40174"/>
    <w:pPr>
      <w:spacing w:after="120" w:line="480" w:lineRule="auto"/>
      <w:ind w:leftChars="200" w:left="200"/>
    </w:pPr>
  </w:style>
  <w:style w:type="paragraph" w:styleId="aa">
    <w:name w:val="Balloon Text"/>
    <w:basedOn w:val="a"/>
    <w:qFormat/>
    <w:rsid w:val="00F40174"/>
    <w:rPr>
      <w:sz w:val="18"/>
      <w:szCs w:val="18"/>
    </w:rPr>
  </w:style>
  <w:style w:type="paragraph" w:styleId="ab">
    <w:name w:val="footer"/>
    <w:basedOn w:val="a"/>
    <w:qFormat/>
    <w:rsid w:val="00F40174"/>
    <w:pPr>
      <w:tabs>
        <w:tab w:val="center" w:pos="4153"/>
        <w:tab w:val="right" w:pos="8306"/>
      </w:tabs>
      <w:snapToGrid w:val="0"/>
      <w:jc w:val="left"/>
    </w:pPr>
    <w:rPr>
      <w:sz w:val="18"/>
      <w:szCs w:val="18"/>
    </w:rPr>
  </w:style>
  <w:style w:type="paragraph" w:styleId="ac">
    <w:name w:val="header"/>
    <w:basedOn w:val="a"/>
    <w:qFormat/>
    <w:rsid w:val="00F40174"/>
    <w:pPr>
      <w:pBdr>
        <w:bottom w:val="single" w:sz="6" w:space="1" w:color="auto"/>
      </w:pBdr>
      <w:tabs>
        <w:tab w:val="center" w:pos="4153"/>
        <w:tab w:val="right" w:pos="8306"/>
      </w:tabs>
      <w:snapToGrid w:val="0"/>
      <w:jc w:val="center"/>
    </w:pPr>
    <w:rPr>
      <w:sz w:val="18"/>
      <w:szCs w:val="18"/>
    </w:rPr>
  </w:style>
  <w:style w:type="paragraph" w:styleId="11">
    <w:name w:val="toc 1"/>
    <w:basedOn w:val="a"/>
    <w:next w:val="a"/>
    <w:rsid w:val="00F40174"/>
  </w:style>
  <w:style w:type="paragraph" w:styleId="32">
    <w:name w:val="Body Text Indent 3"/>
    <w:basedOn w:val="a"/>
    <w:qFormat/>
    <w:rsid w:val="00F40174"/>
    <w:pPr>
      <w:spacing w:after="120"/>
      <w:ind w:leftChars="200" w:left="200"/>
    </w:pPr>
    <w:rPr>
      <w:sz w:val="16"/>
      <w:szCs w:val="16"/>
    </w:rPr>
  </w:style>
  <w:style w:type="paragraph" w:styleId="22">
    <w:name w:val="toc 2"/>
    <w:basedOn w:val="a"/>
    <w:next w:val="a"/>
    <w:rsid w:val="00F40174"/>
    <w:pPr>
      <w:ind w:left="420"/>
    </w:pPr>
  </w:style>
  <w:style w:type="paragraph" w:styleId="23">
    <w:name w:val="Body Text 2"/>
    <w:basedOn w:val="a"/>
    <w:qFormat/>
    <w:rsid w:val="00F40174"/>
    <w:pPr>
      <w:widowControl/>
      <w:spacing w:afterLines="50" w:line="216" w:lineRule="auto"/>
      <w:jc w:val="center"/>
    </w:pPr>
    <w:rPr>
      <w:rFonts w:ascii="隶书" w:eastAsia="隶书"/>
      <w:bCs/>
      <w:kern w:val="0"/>
      <w:sz w:val="72"/>
      <w:szCs w:val="84"/>
    </w:rPr>
  </w:style>
  <w:style w:type="character" w:styleId="ad">
    <w:name w:val="page number"/>
    <w:basedOn w:val="a0"/>
    <w:rsid w:val="00F40174"/>
  </w:style>
  <w:style w:type="character" w:styleId="ae">
    <w:name w:val="FollowedHyperlink"/>
    <w:basedOn w:val="a0"/>
    <w:rsid w:val="00F40174"/>
    <w:rPr>
      <w:color w:val="800080"/>
      <w:u w:val="single"/>
    </w:rPr>
  </w:style>
  <w:style w:type="character" w:styleId="af">
    <w:name w:val="Hyperlink"/>
    <w:rsid w:val="00F40174"/>
    <w:rPr>
      <w:color w:val="0000FF"/>
      <w:u w:val="single"/>
    </w:rPr>
  </w:style>
  <w:style w:type="paragraph" w:customStyle="1" w:styleId="af0">
    <w:name w:val="正文段"/>
    <w:basedOn w:val="a"/>
    <w:qFormat/>
    <w:rsid w:val="00F40174"/>
    <w:pPr>
      <w:widowControl/>
      <w:snapToGrid w:val="0"/>
      <w:spacing w:afterLines="50"/>
      <w:ind w:firstLineChars="200" w:firstLine="200"/>
    </w:pPr>
    <w:rPr>
      <w:kern w:val="0"/>
      <w:sz w:val="24"/>
      <w:szCs w:val="20"/>
    </w:rPr>
  </w:style>
  <w:style w:type="paragraph" w:customStyle="1" w:styleId="24">
    <w:name w:val="正文2"/>
    <w:basedOn w:val="a"/>
    <w:qFormat/>
    <w:rsid w:val="00F40174"/>
    <w:pPr>
      <w:spacing w:before="156" w:line="360" w:lineRule="auto"/>
      <w:ind w:firstLineChars="200" w:firstLine="200"/>
    </w:pPr>
    <w:rPr>
      <w:sz w:val="24"/>
      <w:szCs w:val="20"/>
    </w:rPr>
  </w:style>
  <w:style w:type="paragraph" w:customStyle="1" w:styleId="af1">
    <w:name w:val="表正文"/>
    <w:basedOn w:val="a"/>
    <w:next w:val="a8"/>
    <w:qFormat/>
    <w:rsid w:val="00F40174"/>
    <w:rPr>
      <w:rFonts w:ascii="宋体"/>
      <w:szCs w:val="20"/>
    </w:rPr>
  </w:style>
  <w:style w:type="paragraph" w:styleId="af2">
    <w:name w:val="List Paragraph"/>
    <w:basedOn w:val="a"/>
    <w:qFormat/>
    <w:rsid w:val="00F40174"/>
    <w:pPr>
      <w:ind w:firstLineChars="200" w:firstLine="200"/>
    </w:pPr>
  </w:style>
  <w:style w:type="paragraph" w:customStyle="1" w:styleId="font5">
    <w:name w:val="font5"/>
    <w:basedOn w:val="a"/>
    <w:qFormat/>
    <w:rsid w:val="00F40174"/>
    <w:pPr>
      <w:widowControl/>
      <w:spacing w:before="100" w:beforeAutospacing="1" w:after="100" w:afterAutospacing="1"/>
      <w:jc w:val="left"/>
    </w:pPr>
    <w:rPr>
      <w:rFonts w:ascii="宋体" w:cs="宋体"/>
      <w:kern w:val="0"/>
      <w:sz w:val="18"/>
      <w:szCs w:val="18"/>
    </w:rPr>
  </w:style>
  <w:style w:type="paragraph" w:customStyle="1" w:styleId="xl69">
    <w:name w:val="xl69"/>
    <w:basedOn w:val="a"/>
    <w:qFormat/>
    <w:rsid w:val="00F401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0">
    <w:name w:val="xl70"/>
    <w:basedOn w:val="a"/>
    <w:qFormat/>
    <w:rsid w:val="00F40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1">
    <w:name w:val="xl71"/>
    <w:basedOn w:val="a"/>
    <w:qFormat/>
    <w:rsid w:val="00F40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2">
    <w:name w:val="xl72"/>
    <w:basedOn w:val="a"/>
    <w:qFormat/>
    <w:rsid w:val="00F40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3">
    <w:name w:val="xl73"/>
    <w:basedOn w:val="a"/>
    <w:qFormat/>
    <w:rsid w:val="00F40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4">
    <w:name w:val="xl74"/>
    <w:basedOn w:val="a"/>
    <w:qFormat/>
    <w:rsid w:val="00F401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5">
    <w:name w:val="xl75"/>
    <w:basedOn w:val="a"/>
    <w:qFormat/>
    <w:rsid w:val="00F401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6">
    <w:name w:val="xl76"/>
    <w:basedOn w:val="a"/>
    <w:qFormat/>
    <w:rsid w:val="00F4017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7">
    <w:name w:val="xl77"/>
    <w:basedOn w:val="a"/>
    <w:qFormat/>
    <w:rsid w:val="00F40174"/>
    <w:pPr>
      <w:widowControl/>
      <w:pBdr>
        <w:left w:val="single" w:sz="4" w:space="0" w:color="auto"/>
        <w:bottom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8">
    <w:name w:val="xl78"/>
    <w:basedOn w:val="a"/>
    <w:qFormat/>
    <w:rsid w:val="00F40174"/>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9">
    <w:name w:val="xl79"/>
    <w:basedOn w:val="a"/>
    <w:rsid w:val="00F40174"/>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80">
    <w:name w:val="xl80"/>
    <w:basedOn w:val="a"/>
    <w:qFormat/>
    <w:rsid w:val="00F40174"/>
    <w:pPr>
      <w:widowControl/>
      <w:pBdr>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5">
    <w:name w:val="样式5"/>
    <w:qFormat/>
    <w:rsid w:val="00F40174"/>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Proposalsbody">
    <w:name w:val="Proposals body"/>
    <w:next w:val="a"/>
    <w:qFormat/>
    <w:rsid w:val="00F40174"/>
    <w:pPr>
      <w:spacing w:line="360" w:lineRule="auto"/>
    </w:pPr>
    <w:rPr>
      <w:rFonts w:ascii="宋体"/>
      <w:snapToGrid w:val="0"/>
      <w:color w:val="000000"/>
      <w:sz w:val="24"/>
    </w:rPr>
  </w:style>
  <w:style w:type="paragraph" w:customStyle="1" w:styleId="8">
    <w:name w:val="正文文字 8"/>
    <w:next w:val="a"/>
    <w:rsid w:val="00F40174"/>
    <w:pPr>
      <w:widowControl w:val="0"/>
      <w:numPr>
        <w:ilvl w:val="1"/>
        <w:numId w:val="1"/>
      </w:numPr>
      <w:ind w:left="805"/>
      <w:jc w:val="both"/>
    </w:pPr>
    <w:rPr>
      <w:kern w:val="2"/>
      <w:sz w:val="16"/>
    </w:rPr>
  </w:style>
  <w:style w:type="paragraph" w:customStyle="1" w:styleId="13">
    <w:name w:val="正文_13"/>
    <w:next w:val="af1"/>
    <w:rsid w:val="00F40174"/>
    <w:pPr>
      <w:widowControl w:val="0"/>
      <w:jc w:val="both"/>
    </w:pPr>
    <w:rPr>
      <w:kern w:val="2"/>
      <w:sz w:val="21"/>
      <w:szCs w:val="24"/>
    </w:rPr>
  </w:style>
  <w:style w:type="character" w:customStyle="1" w:styleId="Char">
    <w:name w:val="正文文本 Char"/>
    <w:basedOn w:val="a0"/>
    <w:link w:val="a6"/>
    <w:uiPriority w:val="99"/>
    <w:semiHidden/>
    <w:rsid w:val="00F4017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cygov.cn/&#25110;&#32773;&#22312;&#32461;&#20852;&#24066;&#20013;&#20852;&#21335;&#36335;&#20013;&#20852;&#22823;&#21414;15&#21495;&#21150;&#20844;&#27004;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D7F00-9AC7-485F-82C3-D8DBBDDC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5443</Words>
  <Characters>31031</Characters>
  <Application>Microsoft Office Word</Application>
  <DocSecurity>0</DocSecurity>
  <Lines>258</Lines>
  <Paragraphs>72</Paragraphs>
  <ScaleCrop>false</ScaleCrop>
  <Company>Microsoft</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2020-09-21T02:06:00Z</cp:lastPrinted>
  <dcterms:created xsi:type="dcterms:W3CDTF">2020-09-21T03:32:00Z</dcterms:created>
  <dcterms:modified xsi:type="dcterms:W3CDTF">2020-09-21T03:34:00Z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