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机关各处室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/>
          <w:kern w:val="0"/>
          <w:sz w:val="44"/>
          <w:szCs w:val="44"/>
        </w:rPr>
        <w:t>月份主要工作安排</w:t>
      </w:r>
    </w:p>
    <w:tbl>
      <w:tblPr>
        <w:tblStyle w:val="4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33"/>
        <w:gridCol w:w="7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处</w:t>
            </w:r>
          </w:p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室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序号</w:t>
            </w:r>
          </w:p>
        </w:tc>
        <w:tc>
          <w:tcPr>
            <w:tcW w:w="7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做好新型冠状病毒感染的肺炎疫情防控有关工作，做好上情下达，落实后勤保障。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全力推进文明城市复查有关工作，督促有关单位做好整改提升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，确保顺利通过。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继续做好信息报送工作，加强市社网站管理及网络安全工作。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做好机关垃圾分类、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无烟机关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创建、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后勤服务等工作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完成食堂通道改造工作。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做好2019年度文书档案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复核检查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会同财会处开展固定资产二维码管理工作。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政治处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根据上级部署要求，抓好政治理论学习。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审核并上报为农中心及另两家原事业单位的定编设岗方案。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启动四级调研员职级晋升工作。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起草并上报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市社公务员平时考核方案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继续指导下属事业单位做好人事档案专审工作；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做好信访接待和维稳工作。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机关党委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组织开展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月份学习和主题党日活动。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做好机关党委换届选举筹备工作，召开机关党委换届选举会议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做好有关党员发展审议工作。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做好“学习强国”、“智慧党建”和全国党建管理等平台建设运维管理工作。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财会处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做好2019年度财政扶持项目审核、公示及资金分配工作。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做好市供销总社2019年部门决算公开工作。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做好农产品区域公共品牌扶持资金2019年度审计和2020年度申请工作。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清算审计两家事业单位，并做好账户调整。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会同合经处做好2021年省供销社财政扶持资金申报工作。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业管处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督促各区、县（市）归集再生资源信息平台数据并上传，维护平台正常运转。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对全市再生资源回收站点建设情况开展督查。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走访小吃协会，推进农家小吃品牌建设。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做好防台值班工作。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合经处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指做好全市“三位一体”农合联改革；开展三季度督查自查；起草贯彻落实的工作方案。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推进公共品牌建设，对各授权单位公共品牌标识推广使用扶持申请材料验收审核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抓好市庄稼医院总院建设，出台全市建设指导意见，指导县级及专科医院建设。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落实并指导做好全市农药、化肥应急储备任务。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继续做好对口地区消费扶贫工作，谋划2020年对口扶贫合作地区展销会方案。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资管处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做好市社大楼及相关出租房国家文明城市验收、新冠疫情防控相关工作。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做好空余房产的招商引租和资产运作工作。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做好东浦黄酒小镇6处房产拆迁前期准备工作。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做好大楼部分租赁费用催缴工作。</w:t>
            </w: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10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br w:type="page"/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各所属单位</w:t>
      </w: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月份主要工作安排</w:t>
      </w:r>
    </w:p>
    <w:tbl>
      <w:tblPr>
        <w:tblStyle w:val="4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93"/>
        <w:gridCol w:w="7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单位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序号</w:t>
            </w:r>
          </w:p>
        </w:tc>
        <w:tc>
          <w:tcPr>
            <w:tcW w:w="7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ind w:left="113" w:right="113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为农服务中心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与农商院合办1期中级评茶员培训班和1期初级农产品经理人培训班。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举办1期中级农艺师（香榧）培训班。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继续做好绍兴市庄稼医院总院建设相关工作。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市场公司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抓好市场疫情防控和“菜篮子”保供工作。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全力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做好全国文明城市复评国家级迎检工作。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对接做好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镜湖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市场拓展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；推进市场“五化”改造。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做好“大江鲜生”智慧市场运营管理和线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下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配送等工作。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抓好支部党建和党员学习教育；做好安全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生产、食品安全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、垃圾分类等工作。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粮批市场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做好市场第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期营业房招商竞租和文明诚信考核奖励发放工作。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扎实推进实施市场提升改造工程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完成省四星级文明规范市场延续确认申报。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继续做好全国文明城市复评迎检工作。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做好疫情防控及粮油保供稳价工作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；做好市场货车电子通行证办理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及粮油抽样检测。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粮检站开展实验室环评工作，并做好CMA资质认证专家评审组现场考核准备工作。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供销电商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做好高温期间食堂供应的保障工作，做好机关事业单位配送服务工作。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继续做好抖音直播、淘宝电商、绍兴农业馆微商城等，继续揽客促进流量销售。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做好微商城和线下门店结合，线上下单，线下提货。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做好安全生产工作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；做好新冠肺炎疫情的防控工作。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染料市场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做好党建相关工作。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做好防汛物资维护和保管工作，确保防汛物资保供工作。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开展市场及其周边环境整治，做好全国文明城市复评迎检工作。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时代再生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做好信息平台数据归集上传，维护平台正常运转。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对全市再生资源回收站点开展督查。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做好爱心陈列室日常维护宣传工作。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百越盛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组织开展党员政治理论学习及支部日常工作。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做好拆迁户房屋安置相关工作；做好袍渎村社有房屋维修加固工作。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做好维修项目峻工验收工作；做好防台安全生产大检查。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继续做好资产购置房源调查分析、现场踏看等相关工作。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鉴湖社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做好全国文明城市复评迎检工作。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组织开展支部党员主题党日活动。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配合市社资管处做好东浦黄酒小镇内社有资产政府征收工作。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做好到期租赁户合同续签及租金收缴；做好安全生产相关工作。</w:t>
            </w:r>
          </w:p>
        </w:tc>
      </w:tr>
    </w:tbl>
    <w:p>
      <w:pPr>
        <w:bidi w:val="0"/>
        <w:jc w:val="left"/>
        <w:rPr>
          <w:kern w:val="2"/>
          <w:sz w:val="21"/>
          <w:szCs w:val="24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871" w:left="1531" w:header="851" w:footer="1531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612F"/>
    <w:rsid w:val="684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2020-09-10T06:39:00Z</dcterms:created>
  <dc:creator>裘宇</dc:creator>
  <cp:lastModifiedBy>裘宇</cp:lastModifiedBy>
  <dcterms:modified xsi:type="dcterms:W3CDTF">2020-09-10T06:40:50Z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